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DE" w:rsidRPr="00ED4E09" w:rsidRDefault="002057DE" w:rsidP="002057DE">
      <w:pPr>
        <w:keepNext/>
        <w:keepLines/>
        <w:spacing w:before="240" w:line="256" w:lineRule="auto"/>
        <w:ind w:left="4253" w:firstLine="0"/>
        <w:jc w:val="right"/>
        <w:outlineLvl w:val="0"/>
        <w:rPr>
          <w:sz w:val="24"/>
          <w:szCs w:val="24"/>
          <w:lang w:val="ru-RU"/>
        </w:rPr>
      </w:pPr>
      <w:r w:rsidRPr="00ED4E09">
        <w:rPr>
          <w:sz w:val="24"/>
          <w:szCs w:val="24"/>
          <w:lang w:val="ru-RU"/>
        </w:rPr>
        <w:t>Приложение №1</w:t>
      </w:r>
    </w:p>
    <w:p w:rsidR="002057DE" w:rsidRPr="00ED4E09" w:rsidRDefault="002057DE" w:rsidP="002057DE">
      <w:pPr>
        <w:tabs>
          <w:tab w:val="left" w:pos="1155"/>
        </w:tabs>
        <w:ind w:left="4253" w:firstLine="0"/>
        <w:jc w:val="right"/>
        <w:rPr>
          <w:rFonts w:eastAsia="Batang"/>
          <w:sz w:val="24"/>
          <w:szCs w:val="24"/>
          <w:lang w:val="ru-RU" w:eastAsia="lv-LV"/>
        </w:rPr>
      </w:pPr>
      <w:r w:rsidRPr="00ED4E09">
        <w:rPr>
          <w:rFonts w:eastAsia="Batang"/>
          <w:sz w:val="24"/>
          <w:szCs w:val="24"/>
          <w:lang w:val="ru-RU" w:eastAsia="lv-LV"/>
        </w:rPr>
        <w:t>к Постановлению Правительства №</w:t>
      </w:r>
      <w:r>
        <w:rPr>
          <w:rFonts w:eastAsia="Batang"/>
          <w:sz w:val="24"/>
          <w:szCs w:val="24"/>
          <w:lang w:val="ru-RU" w:eastAsia="lv-LV"/>
        </w:rPr>
        <w:t>1231/2018</w:t>
      </w:r>
    </w:p>
    <w:p w:rsidR="002057DE" w:rsidRPr="00ED4E09" w:rsidRDefault="002057DE" w:rsidP="002057DE">
      <w:pPr>
        <w:tabs>
          <w:tab w:val="left" w:pos="1155"/>
        </w:tabs>
        <w:ind w:firstLine="0"/>
        <w:jc w:val="right"/>
        <w:rPr>
          <w:rFonts w:eastAsia="Batang"/>
          <w:sz w:val="28"/>
          <w:szCs w:val="28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spacing w:before="120" w:after="120"/>
        <w:ind w:firstLine="0"/>
        <w:contextualSpacing/>
        <w:jc w:val="center"/>
        <w:rPr>
          <w:rFonts w:eastAsia="Batang"/>
          <w:b/>
          <w:sz w:val="28"/>
          <w:szCs w:val="28"/>
          <w:lang w:val="ru-RU" w:eastAsia="lv-LV"/>
        </w:rPr>
      </w:pPr>
      <w:r w:rsidRPr="00ED4E09">
        <w:rPr>
          <w:rFonts w:eastAsia="Batang"/>
          <w:b/>
          <w:sz w:val="28"/>
          <w:szCs w:val="28"/>
          <w:lang w:val="ru-RU" w:eastAsia="lv-LV"/>
        </w:rPr>
        <w:t xml:space="preserve">Критерии и порядок отнесения </w:t>
      </w:r>
      <w:r>
        <w:rPr>
          <w:rFonts w:eastAsia="Batang"/>
          <w:b/>
          <w:sz w:val="28"/>
          <w:szCs w:val="28"/>
          <w:lang w:val="ru-RU" w:eastAsia="lv-LV"/>
        </w:rPr>
        <w:t xml:space="preserve">некоторых </w:t>
      </w:r>
      <w:r w:rsidRPr="00ED4E09">
        <w:rPr>
          <w:rFonts w:eastAsia="Batang"/>
          <w:b/>
          <w:sz w:val="28"/>
          <w:szCs w:val="28"/>
          <w:lang w:val="ru-RU" w:eastAsia="lv-LV"/>
        </w:rPr>
        <w:t>бюджетных единиц к категори</w:t>
      </w:r>
      <w:r>
        <w:rPr>
          <w:rFonts w:eastAsia="Batang"/>
          <w:b/>
          <w:sz w:val="28"/>
          <w:szCs w:val="28"/>
          <w:lang w:val="ru-RU" w:eastAsia="lv-LV"/>
        </w:rPr>
        <w:t>ям</w:t>
      </w:r>
      <w:r w:rsidRPr="00ED4E09">
        <w:rPr>
          <w:rFonts w:eastAsia="Batang"/>
          <w:b/>
          <w:sz w:val="28"/>
          <w:szCs w:val="28"/>
          <w:lang w:val="ru-RU" w:eastAsia="lv-LV"/>
        </w:rPr>
        <w:t xml:space="preserve"> учреждени</w:t>
      </w:r>
      <w:r>
        <w:rPr>
          <w:rFonts w:eastAsia="Batang"/>
          <w:b/>
          <w:sz w:val="28"/>
          <w:szCs w:val="28"/>
          <w:lang w:val="ru-RU" w:eastAsia="lv-LV"/>
        </w:rPr>
        <w:t>й</w:t>
      </w:r>
      <w:r w:rsidRPr="00ED4E09">
        <w:rPr>
          <w:rFonts w:eastAsia="Batang"/>
          <w:b/>
          <w:sz w:val="28"/>
          <w:szCs w:val="28"/>
          <w:lang w:val="ru-RU" w:eastAsia="lv-LV"/>
        </w:rPr>
        <w:t xml:space="preserve"> соответств</w:t>
      </w:r>
      <w:r>
        <w:rPr>
          <w:rFonts w:eastAsia="Batang"/>
          <w:b/>
          <w:sz w:val="28"/>
          <w:szCs w:val="28"/>
          <w:lang w:val="ru-RU" w:eastAsia="lv-LV"/>
        </w:rPr>
        <w:t xml:space="preserve">енно </w:t>
      </w:r>
      <w:r w:rsidRPr="00ED4E09">
        <w:rPr>
          <w:rFonts w:eastAsia="Batang"/>
          <w:b/>
          <w:sz w:val="28"/>
          <w:szCs w:val="28"/>
          <w:lang w:val="ru-RU" w:eastAsia="lv-LV"/>
        </w:rPr>
        <w:t>сфер</w:t>
      </w:r>
      <w:r>
        <w:rPr>
          <w:rFonts w:eastAsia="Batang"/>
          <w:b/>
          <w:sz w:val="28"/>
          <w:szCs w:val="28"/>
          <w:lang w:val="ru-RU" w:eastAsia="lv-LV"/>
        </w:rPr>
        <w:t>е</w:t>
      </w:r>
      <w:r w:rsidRPr="00ED4E09">
        <w:rPr>
          <w:rFonts w:eastAsia="Batang"/>
          <w:b/>
          <w:sz w:val="28"/>
          <w:szCs w:val="28"/>
          <w:lang w:val="ru-RU" w:eastAsia="lv-LV"/>
        </w:rPr>
        <w:t xml:space="preserve"> деятельности</w:t>
      </w:r>
    </w:p>
    <w:p w:rsidR="002057DE" w:rsidRPr="00ED4E09" w:rsidRDefault="002057DE" w:rsidP="002057DE">
      <w:pPr>
        <w:tabs>
          <w:tab w:val="left" w:pos="1080"/>
        </w:tabs>
        <w:spacing w:before="120" w:after="120"/>
        <w:ind w:left="709" w:firstLine="0"/>
        <w:contextualSpacing/>
        <w:jc w:val="center"/>
        <w:rPr>
          <w:rFonts w:eastAsia="Batang"/>
          <w:b/>
          <w:sz w:val="28"/>
          <w:szCs w:val="28"/>
          <w:lang w:val="ru-RU" w:eastAsia="lv-LV"/>
        </w:rPr>
      </w:pPr>
    </w:p>
    <w:p w:rsidR="002057DE" w:rsidRPr="00ED4E09" w:rsidRDefault="002057DE" w:rsidP="002057DE">
      <w:pPr>
        <w:numPr>
          <w:ilvl w:val="0"/>
          <w:numId w:val="5"/>
        </w:numPr>
        <w:tabs>
          <w:tab w:val="left" w:pos="709"/>
          <w:tab w:val="left" w:pos="993"/>
        </w:tabs>
        <w:spacing w:before="120" w:after="120"/>
        <w:ind w:left="0" w:firstLine="709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Согласно настоящему приложению, устанавливаются критерии и порядок отнесения некоторых бюджетных единиц к категории учреждения соответств</w:t>
      </w:r>
      <w:r>
        <w:rPr>
          <w:rFonts w:eastAsia="Batang"/>
          <w:sz w:val="28"/>
          <w:szCs w:val="28"/>
          <w:lang w:val="ru-RU" w:eastAsia="lv-LV"/>
        </w:rPr>
        <w:t>енно</w:t>
      </w:r>
      <w:r w:rsidRPr="00ED4E09">
        <w:rPr>
          <w:rFonts w:eastAsia="Batang"/>
          <w:sz w:val="28"/>
          <w:szCs w:val="28"/>
          <w:lang w:val="ru-RU" w:eastAsia="lv-LV"/>
        </w:rPr>
        <w:t xml:space="preserve"> сфер</w:t>
      </w:r>
      <w:r>
        <w:rPr>
          <w:rFonts w:eastAsia="Batang"/>
          <w:sz w:val="28"/>
          <w:szCs w:val="28"/>
          <w:lang w:val="ru-RU" w:eastAsia="lv-LV"/>
        </w:rPr>
        <w:t xml:space="preserve">е </w:t>
      </w:r>
      <w:r w:rsidRPr="00ED4E09">
        <w:rPr>
          <w:rFonts w:eastAsia="Batang"/>
          <w:sz w:val="28"/>
          <w:szCs w:val="28"/>
          <w:lang w:val="ru-RU" w:eastAsia="lv-LV"/>
        </w:rPr>
        <w:t>деятельности.</w:t>
      </w:r>
    </w:p>
    <w:p w:rsidR="002057DE" w:rsidRPr="00ED4E09" w:rsidRDefault="002057DE" w:rsidP="002057DE">
      <w:pPr>
        <w:tabs>
          <w:tab w:val="left" w:pos="709"/>
          <w:tab w:val="left" w:pos="993"/>
        </w:tabs>
        <w:spacing w:before="120" w:after="120"/>
        <w:ind w:left="709" w:firstLine="0"/>
        <w:contextualSpacing/>
        <w:rPr>
          <w:rFonts w:eastAsia="Batang"/>
          <w:sz w:val="28"/>
          <w:szCs w:val="28"/>
          <w:lang w:val="ru-RU" w:eastAsia="lv-LV"/>
        </w:rPr>
      </w:pPr>
    </w:p>
    <w:p w:rsidR="002057DE" w:rsidRPr="00ED4E09" w:rsidRDefault="002057DE" w:rsidP="002057DE">
      <w:pPr>
        <w:numPr>
          <w:ilvl w:val="0"/>
          <w:numId w:val="5"/>
        </w:numPr>
        <w:tabs>
          <w:tab w:val="left" w:pos="709"/>
          <w:tab w:val="left" w:pos="993"/>
        </w:tabs>
        <w:spacing w:before="120" w:after="120"/>
        <w:ind w:left="0" w:firstLine="709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Отнесение образовательных учреждений к категории учреждения осуществляется следующим образом: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1) для отнесения общеобразовательных учреждений, независимо от подчиненности, к одной из категорий в соответствии с объемом и сложностью образовательной деятельности устанавливаются критерии, указанные в таблице 1</w:t>
      </w:r>
      <w:r>
        <w:rPr>
          <w:rFonts w:eastAsia="Batang"/>
          <w:sz w:val="28"/>
          <w:szCs w:val="28"/>
          <w:lang w:val="ru-RU" w:eastAsia="lv-LV"/>
        </w:rPr>
        <w:t>;</w:t>
      </w:r>
    </w:p>
    <w:p w:rsidR="002057DE" w:rsidRDefault="002057DE" w:rsidP="002057DE">
      <w:pPr>
        <w:tabs>
          <w:tab w:val="left" w:pos="851"/>
        </w:tabs>
        <w:ind w:left="567" w:firstLine="0"/>
        <w:contextualSpacing/>
        <w:jc w:val="right"/>
        <w:rPr>
          <w:rFonts w:eastAsia="Batang"/>
          <w:sz w:val="24"/>
          <w:szCs w:val="24"/>
          <w:lang w:val="ru-RU" w:eastAsia="lv-LV"/>
        </w:rPr>
      </w:pPr>
      <w:r w:rsidRPr="00ED4E09">
        <w:rPr>
          <w:rFonts w:eastAsia="Batang"/>
          <w:sz w:val="24"/>
          <w:szCs w:val="24"/>
          <w:lang w:val="ru-RU" w:eastAsia="lv-LV"/>
        </w:rPr>
        <w:t>Таблица 1</w:t>
      </w:r>
    </w:p>
    <w:p w:rsidR="002057DE" w:rsidRPr="00ED4E09" w:rsidRDefault="002057DE" w:rsidP="002057DE">
      <w:pPr>
        <w:tabs>
          <w:tab w:val="left" w:pos="851"/>
        </w:tabs>
        <w:ind w:left="567" w:firstLine="0"/>
        <w:contextualSpacing/>
        <w:jc w:val="right"/>
        <w:rPr>
          <w:rFonts w:eastAsia="Batang"/>
          <w:sz w:val="24"/>
          <w:szCs w:val="24"/>
          <w:lang w:val="ru-RU" w:eastAsia="lv-LV"/>
        </w:rPr>
      </w:pPr>
    </w:p>
    <w:p w:rsidR="002057DE" w:rsidRPr="00ED4E09" w:rsidRDefault="002057DE" w:rsidP="002057DE">
      <w:pPr>
        <w:tabs>
          <w:tab w:val="left" w:pos="851"/>
        </w:tabs>
        <w:ind w:left="567" w:firstLine="0"/>
        <w:contextualSpacing/>
        <w:jc w:val="center"/>
        <w:rPr>
          <w:rFonts w:eastAsia="Batang"/>
          <w:b/>
          <w:sz w:val="24"/>
          <w:szCs w:val="24"/>
          <w:lang w:val="ru-RU" w:eastAsia="lv-LV"/>
        </w:rPr>
      </w:pPr>
      <w:r w:rsidRPr="00ED4E09">
        <w:rPr>
          <w:rFonts w:eastAsia="Batang"/>
          <w:b/>
          <w:sz w:val="24"/>
          <w:szCs w:val="24"/>
          <w:lang w:val="ru-RU" w:eastAsia="lv-LV"/>
        </w:rPr>
        <w:t xml:space="preserve">Критерии и порядок отнесения общеобразовательных учреждений </w:t>
      </w:r>
    </w:p>
    <w:p w:rsidR="002057DE" w:rsidRPr="00ED4E09" w:rsidRDefault="002057DE" w:rsidP="002057DE">
      <w:pPr>
        <w:tabs>
          <w:tab w:val="left" w:pos="851"/>
        </w:tabs>
        <w:ind w:left="567" w:firstLine="0"/>
        <w:contextualSpacing/>
        <w:jc w:val="center"/>
        <w:rPr>
          <w:rFonts w:eastAsia="Batang"/>
          <w:b/>
          <w:sz w:val="24"/>
          <w:szCs w:val="24"/>
          <w:lang w:val="ru-RU" w:eastAsia="lv-LV"/>
        </w:rPr>
      </w:pPr>
      <w:r w:rsidRPr="00ED4E09">
        <w:rPr>
          <w:rFonts w:eastAsia="Batang"/>
          <w:b/>
          <w:sz w:val="24"/>
          <w:szCs w:val="24"/>
          <w:lang w:val="ru-RU" w:eastAsia="lv-LV"/>
        </w:rPr>
        <w:t>к категории учреждения</w:t>
      </w:r>
    </w:p>
    <w:p w:rsidR="002057DE" w:rsidRPr="00ED4E09" w:rsidRDefault="002057DE" w:rsidP="002057DE">
      <w:pPr>
        <w:tabs>
          <w:tab w:val="left" w:pos="851"/>
        </w:tabs>
        <w:ind w:left="567" w:firstLine="0"/>
        <w:contextualSpacing/>
        <w:jc w:val="center"/>
        <w:rPr>
          <w:rFonts w:eastAsia="Batang"/>
          <w:b/>
          <w:sz w:val="24"/>
          <w:szCs w:val="24"/>
          <w:lang w:val="ru-RU" w:eastAsia="lv-LV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274"/>
        <w:gridCol w:w="1248"/>
        <w:gridCol w:w="1067"/>
        <w:gridCol w:w="978"/>
        <w:gridCol w:w="980"/>
        <w:gridCol w:w="890"/>
        <w:gridCol w:w="890"/>
        <w:gridCol w:w="795"/>
      </w:tblGrid>
      <w:tr w:rsidR="002057DE" w:rsidRPr="00ED4E09" w:rsidTr="00393451">
        <w:trPr>
          <w:cantSplit/>
          <w:tblHeader/>
          <w:jc w:val="center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Тип учреждения</w:t>
            </w:r>
          </w:p>
        </w:tc>
        <w:tc>
          <w:tcPr>
            <w:tcW w:w="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Критерии</w:t>
            </w:r>
          </w:p>
        </w:tc>
        <w:tc>
          <w:tcPr>
            <w:tcW w:w="307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Категория учреждения и величина показателей</w:t>
            </w:r>
          </w:p>
        </w:tc>
      </w:tr>
      <w:tr w:rsidR="002057DE" w:rsidRPr="00ED4E09" w:rsidTr="00393451">
        <w:trPr>
          <w:cantSplit/>
          <w:tblHeader/>
          <w:jc w:val="center"/>
        </w:trPr>
        <w:tc>
          <w:tcPr>
            <w:tcW w:w="1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7DE" w:rsidRPr="00ED4E09" w:rsidRDefault="002057DE" w:rsidP="00393451">
            <w:pPr>
              <w:ind w:firstLine="0"/>
              <w:jc w:val="left"/>
              <w:rPr>
                <w:b/>
                <w:bCs/>
                <w:lang w:val="ru-RU" w:eastAsia="lv-LV"/>
              </w:rPr>
            </w:pPr>
          </w:p>
        </w:tc>
        <w:tc>
          <w:tcPr>
            <w:tcW w:w="6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7DE" w:rsidRPr="00ED4E09" w:rsidRDefault="002057DE" w:rsidP="00393451">
            <w:pPr>
              <w:ind w:firstLine="0"/>
              <w:jc w:val="left"/>
              <w:rPr>
                <w:b/>
                <w:bCs/>
                <w:lang w:val="ru-RU" w:eastAsia="lv-LV"/>
              </w:rPr>
            </w:pP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III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IV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V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VI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Учреждения преддошкольного образования, учреждения дошкольного образования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групп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19 и более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15 - 18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11 - 14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7 - 10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4 - 6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3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Учреждения начального образования, учреждения общего образования с комбинированными программами (начальная школа-детский сад, гимназия-детский сад) 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учащихся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1121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881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1120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401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880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281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400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101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280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100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Школы-интернаты, специальные школы для детей и подростков, нуждающихся в особых условиях, учреждения среднего, послесреднего и послесреднегонетретичного профессионально-технического образования с комбинированными программами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учащихся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641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401 до 640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281 до 400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280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Специальные школы (интернатного и </w:t>
            </w:r>
            <w:r w:rsidRPr="00ED4E09">
              <w:rPr>
                <w:lang w:val="ru-RU" w:eastAsia="lv-LV"/>
              </w:rPr>
              <w:lastRenderedPageBreak/>
              <w:t>неинтернатного типа) для детей и учащихся с сенсорными нарушениями, вспомогательные школы, школы-интернаты для детей-сирот и детей, оставшихся без попечения родителей, школы-санатории в лесной зоне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lastRenderedPageBreak/>
              <w:t>Количество учащихся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391 и более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271 до 390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151 до 270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150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lastRenderedPageBreak/>
              <w:t>Учреждение внешкольного образования – школа (школа искусств: художественная, музыкальная, театральная)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учащихся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501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401 до 500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301 до 400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201 до 300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101 до 200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100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Центры и дома творчества детей и подростков, станции юных техников, юных натуралистов (станции, базы юных туристов и другие внешкольные учреждения)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Республиканский центр для детей и молодежи”Artico”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Р</w:t>
            </w:r>
            <w:r w:rsidRPr="00ED4E09">
              <w:rPr>
                <w:lang w:val="ru-RU" w:eastAsia="lv-LV"/>
              </w:rPr>
              <w:t>еспубликанские внешкольные учреждения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В</w:t>
            </w:r>
            <w:r w:rsidRPr="00ED4E09">
              <w:rPr>
                <w:lang w:val="ru-RU" w:eastAsia="lv-LV"/>
              </w:rPr>
              <w:t>нешкольные учреждения в муниципиях Кишинэу, Бэлць, Тирасполь, Бендер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Р</w:t>
            </w:r>
            <w:r w:rsidRPr="00ED4E09">
              <w:rPr>
                <w:lang w:val="ru-RU" w:eastAsia="lv-LV"/>
              </w:rPr>
              <w:t>айонного и местного типа I уровня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Учреждения общего среднего образования (цикл I и II), лицеи-интернаты, учреждения общего образования с комбинированными программами обучения (гимназии – детские сады)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учащихся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641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401 до 640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281 до 400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280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Учреждения общего среднего образования (цикл I и II), лицеи-интернаты культурного, художественного и спортивного профиля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К</w:t>
            </w:r>
            <w:r w:rsidRPr="00ED4E09">
              <w:rPr>
                <w:lang w:val="ru-RU" w:eastAsia="lv-LV"/>
              </w:rPr>
              <w:t>оличество учащихся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501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351 до 500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201 до 350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Д</w:t>
            </w:r>
            <w:r w:rsidRPr="00ED4E09">
              <w:rPr>
                <w:lang w:val="ru-RU" w:eastAsia="lv-LV"/>
              </w:rPr>
              <w:t>о 200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</w:tbl>
    <w:p w:rsidR="002057DE" w:rsidRPr="00ED4E09" w:rsidRDefault="002057DE" w:rsidP="002057DE">
      <w:pPr>
        <w:tabs>
          <w:tab w:val="left" w:pos="1080"/>
        </w:tabs>
        <w:ind w:left="720" w:firstLine="0"/>
        <w:contextualSpacing/>
        <w:jc w:val="left"/>
        <w:rPr>
          <w:rFonts w:eastAsia="Batang"/>
          <w:sz w:val="28"/>
          <w:szCs w:val="28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 xml:space="preserve">2) </w:t>
      </w:r>
      <w:r>
        <w:rPr>
          <w:rFonts w:eastAsia="Batang"/>
          <w:sz w:val="28"/>
          <w:szCs w:val="28"/>
          <w:lang w:val="ru-RU" w:eastAsia="lv-LV"/>
        </w:rPr>
        <w:t>у</w:t>
      </w:r>
      <w:r w:rsidRPr="00ED4E09">
        <w:rPr>
          <w:rFonts w:eastAsia="Batang"/>
          <w:sz w:val="28"/>
          <w:szCs w:val="28"/>
          <w:lang w:val="ru-RU" w:eastAsia="lv-LV"/>
        </w:rPr>
        <w:t>чреждения высшего образования относятся к одной из категорий учреждения следующим образом:</w:t>
      </w:r>
    </w:p>
    <w:p w:rsidR="002057DE" w:rsidRPr="00ED4E09" w:rsidRDefault="002057DE" w:rsidP="002057DE">
      <w:pPr>
        <w:numPr>
          <w:ilvl w:val="0"/>
          <w:numId w:val="7"/>
        </w:numPr>
        <w:tabs>
          <w:tab w:val="left" w:pos="1080"/>
        </w:tabs>
        <w:ind w:left="0"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к I категории – учреждения высшего образования с численностью студентов (I цикл, II цикл и III цикл обучения), постдокторантов, резидентов, клинических врачей-ординаторов, курсантов (слушателей) более 9000 человек, которые располагают научно-исследовательскими подразделениями;</w:t>
      </w:r>
    </w:p>
    <w:p w:rsidR="002057DE" w:rsidRPr="00ED4E09" w:rsidRDefault="002057DE" w:rsidP="002057DE">
      <w:pPr>
        <w:numPr>
          <w:ilvl w:val="0"/>
          <w:numId w:val="7"/>
        </w:numPr>
        <w:tabs>
          <w:tab w:val="left" w:pos="1080"/>
        </w:tabs>
        <w:ind w:left="0"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 xml:space="preserve">ко II категории – учреждения высшего образования с численностью студентов (I цикл, II цикл и III цикл обучения), </w:t>
      </w:r>
      <w:r w:rsidRPr="00ED4E09">
        <w:rPr>
          <w:rFonts w:eastAsia="Batang"/>
          <w:sz w:val="28"/>
          <w:szCs w:val="28"/>
          <w:lang w:val="ru-RU" w:eastAsia="lv-LV"/>
        </w:rPr>
        <w:lastRenderedPageBreak/>
        <w:t>постдокторантов, резидентов, клинических врачей-ординаторов, курсантов (слушателей) от 3000 до 9000 человек, которые достигли совершенства в научных исследованиях;</w:t>
      </w:r>
    </w:p>
    <w:p w:rsidR="002057DE" w:rsidRPr="00ED4E09" w:rsidRDefault="002057DE" w:rsidP="002057DE">
      <w:pPr>
        <w:numPr>
          <w:ilvl w:val="0"/>
          <w:numId w:val="7"/>
        </w:numPr>
        <w:tabs>
          <w:tab w:val="left" w:pos="1080"/>
        </w:tabs>
        <w:ind w:left="0"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к III категории – остальные учреждения высшего образования с численностью студентов (I цикл, II цикл и III цикл обучения), постдокторантов, резидентов, клинических врачей-ординаторов, курсантов (слушателей) до 3000 человек</w:t>
      </w:r>
      <w:r>
        <w:rPr>
          <w:rFonts w:eastAsia="Batang"/>
          <w:sz w:val="28"/>
          <w:szCs w:val="28"/>
          <w:lang w:val="ru-RU" w:eastAsia="lv-LV"/>
        </w:rPr>
        <w:t>;</w:t>
      </w:r>
    </w:p>
    <w:p w:rsidR="002057DE" w:rsidRPr="00ED4E09" w:rsidRDefault="002057DE" w:rsidP="002057DE">
      <w:pPr>
        <w:tabs>
          <w:tab w:val="left" w:pos="1080"/>
        </w:tabs>
        <w:ind w:left="709" w:firstLine="0"/>
        <w:contextualSpacing/>
        <w:rPr>
          <w:rFonts w:eastAsia="Batang"/>
          <w:sz w:val="28"/>
          <w:szCs w:val="28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 xml:space="preserve">3) </w:t>
      </w:r>
      <w:r>
        <w:rPr>
          <w:rFonts w:eastAsia="Batang"/>
          <w:sz w:val="28"/>
          <w:szCs w:val="28"/>
          <w:lang w:val="ru-RU" w:eastAsia="lv-LV"/>
        </w:rPr>
        <w:t>у</w:t>
      </w:r>
      <w:r w:rsidRPr="00ED4E09">
        <w:rPr>
          <w:rFonts w:eastAsia="Batang"/>
          <w:sz w:val="28"/>
          <w:szCs w:val="28"/>
          <w:lang w:val="ru-RU" w:eastAsia="lv-LV"/>
        </w:rPr>
        <w:t xml:space="preserve">чреждения повышения квалификации и/или переподготовки кадров относятся к категории учреждения в зависимости от средней численности курсантов (согласно отчетам за предыдущие три года), предусмотренной в годовом плане, </w:t>
      </w:r>
      <w:r>
        <w:rPr>
          <w:rFonts w:eastAsia="Batang"/>
          <w:sz w:val="28"/>
          <w:szCs w:val="28"/>
          <w:lang w:val="ru-RU" w:eastAsia="lv-LV"/>
        </w:rPr>
        <w:t xml:space="preserve">с </w:t>
      </w:r>
      <w:r w:rsidRPr="00ED4E09">
        <w:rPr>
          <w:rFonts w:eastAsia="Batang"/>
          <w:sz w:val="28"/>
          <w:szCs w:val="28"/>
          <w:lang w:val="ru-RU" w:eastAsia="lv-LV"/>
        </w:rPr>
        <w:t>осуществл</w:t>
      </w:r>
      <w:r>
        <w:rPr>
          <w:rFonts w:eastAsia="Batang"/>
          <w:sz w:val="28"/>
          <w:szCs w:val="28"/>
          <w:lang w:val="ru-RU" w:eastAsia="lv-LV"/>
        </w:rPr>
        <w:t xml:space="preserve">ением </w:t>
      </w:r>
      <w:r w:rsidRPr="00ED4E09">
        <w:rPr>
          <w:rFonts w:eastAsia="Batang"/>
          <w:sz w:val="28"/>
          <w:szCs w:val="28"/>
          <w:lang w:val="ru-RU" w:eastAsia="lv-LV"/>
        </w:rPr>
        <w:t>переподготовк</w:t>
      </w:r>
      <w:r>
        <w:rPr>
          <w:rFonts w:eastAsia="Batang"/>
          <w:sz w:val="28"/>
          <w:szCs w:val="28"/>
          <w:lang w:val="ru-RU" w:eastAsia="lv-LV"/>
        </w:rPr>
        <w:t>и</w:t>
      </w:r>
      <w:r w:rsidRPr="00ED4E09">
        <w:rPr>
          <w:rFonts w:eastAsia="Batang"/>
          <w:sz w:val="28"/>
          <w:szCs w:val="28"/>
          <w:lang w:val="ru-RU" w:eastAsia="lv-LV"/>
        </w:rPr>
        <w:t>непосредственно в учреждени</w:t>
      </w:r>
      <w:r>
        <w:rPr>
          <w:rFonts w:eastAsia="Batang"/>
          <w:sz w:val="28"/>
          <w:szCs w:val="28"/>
          <w:lang w:val="ru-RU" w:eastAsia="lv-LV"/>
        </w:rPr>
        <w:t>и</w:t>
      </w:r>
      <w:r w:rsidRPr="00ED4E09">
        <w:rPr>
          <w:rFonts w:eastAsia="Batang"/>
          <w:sz w:val="28"/>
          <w:szCs w:val="28"/>
          <w:lang w:val="ru-RU" w:eastAsia="lv-LV"/>
        </w:rPr>
        <w:t xml:space="preserve"> или в его филиалах, на основании следующих критериев:</w:t>
      </w:r>
    </w:p>
    <w:p w:rsidR="002057DE" w:rsidRPr="00ED4E09" w:rsidRDefault="002057DE" w:rsidP="002057DE">
      <w:pPr>
        <w:numPr>
          <w:ilvl w:val="0"/>
          <w:numId w:val="8"/>
        </w:numPr>
        <w:tabs>
          <w:tab w:val="left" w:pos="1080"/>
        </w:tabs>
        <w:ind w:left="0"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к I категории – учреждения повышения квалификации со средней численностью курсантов по годовому плану более 2000 человек;</w:t>
      </w:r>
    </w:p>
    <w:p w:rsidR="002057DE" w:rsidRPr="00ED4E09" w:rsidRDefault="002057DE" w:rsidP="002057DE">
      <w:pPr>
        <w:numPr>
          <w:ilvl w:val="0"/>
          <w:numId w:val="8"/>
        </w:numPr>
        <w:tabs>
          <w:tab w:val="left" w:pos="1080"/>
        </w:tabs>
        <w:ind w:left="0"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ко II категории – учреждения повышения квалификации со средней численностью курсантов по годовому плану более 1000 человек;</w:t>
      </w:r>
    </w:p>
    <w:p w:rsidR="002057DE" w:rsidRPr="00ED4E09" w:rsidRDefault="002057DE" w:rsidP="002057DE">
      <w:pPr>
        <w:numPr>
          <w:ilvl w:val="0"/>
          <w:numId w:val="8"/>
        </w:numPr>
        <w:tabs>
          <w:tab w:val="left" w:pos="1080"/>
        </w:tabs>
        <w:ind w:left="0"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к III категории – остальные учреждения повышения квалификации.</w:t>
      </w:r>
    </w:p>
    <w:p w:rsidR="002057DE" w:rsidRPr="00ED4E09" w:rsidRDefault="002057DE" w:rsidP="002057DE">
      <w:pPr>
        <w:ind w:firstLine="7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Центр комплексной подготовки для сотрудников правоохранительных органов Министерства внутренних дел, относится к I категории.</w:t>
      </w:r>
    </w:p>
    <w:p w:rsidR="002057DE" w:rsidRPr="00ED4E09" w:rsidRDefault="002057DE" w:rsidP="002057DE">
      <w:pPr>
        <w:tabs>
          <w:tab w:val="left" w:pos="1080"/>
        </w:tabs>
        <w:ind w:firstLine="720"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Центр профессиональной подготовки медицинских работников и фармацевтов со средним специальным образованием, относится ко II категории.</w:t>
      </w:r>
    </w:p>
    <w:p w:rsidR="002057DE" w:rsidRPr="00ED4E09" w:rsidRDefault="002057DE" w:rsidP="002057DE">
      <w:pPr>
        <w:tabs>
          <w:tab w:val="left" w:pos="1080"/>
        </w:tabs>
        <w:ind w:firstLine="720"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>Среднее число курсантов (слушателей), предусмотренное в годовом плане учреждения повышения квалификации и/или переподготовки кадров, определяется путем умножения числа обучающихся с различными сроками обучения на соответствующее количество месяцев обучения и деления результата на 12 месяцев</w:t>
      </w:r>
      <w:r>
        <w:rPr>
          <w:rFonts w:eastAsia="Batang"/>
          <w:sz w:val="28"/>
          <w:szCs w:val="28"/>
          <w:lang w:val="ru-RU" w:eastAsia="lv-LV"/>
        </w:rPr>
        <w:t>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sz w:val="28"/>
          <w:szCs w:val="28"/>
          <w:lang w:val="ru-RU" w:eastAsia="lv-LV"/>
        </w:rPr>
        <w:t xml:space="preserve">4) </w:t>
      </w:r>
      <w:r>
        <w:rPr>
          <w:rFonts w:eastAsia="Batang"/>
          <w:sz w:val="28"/>
          <w:szCs w:val="28"/>
          <w:lang w:val="ru-RU" w:eastAsia="lv-LV"/>
        </w:rPr>
        <w:t>о</w:t>
      </w:r>
      <w:r w:rsidRPr="00ED4E09">
        <w:rPr>
          <w:rFonts w:eastAsia="Batang"/>
          <w:sz w:val="28"/>
          <w:szCs w:val="28"/>
          <w:lang w:val="ru-RU" w:eastAsia="lv-LV"/>
        </w:rPr>
        <w:t>тнесение образовательного учреждения к категории учреждения осуществляется в начале финансового года.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b/>
          <w:sz w:val="28"/>
          <w:szCs w:val="28"/>
          <w:lang w:val="ru-RU" w:eastAsia="lv-LV"/>
        </w:rPr>
        <w:t>3.</w:t>
      </w:r>
      <w:r w:rsidRPr="00ED4E09">
        <w:rPr>
          <w:rFonts w:eastAsia="Batang"/>
          <w:sz w:val="28"/>
          <w:szCs w:val="28"/>
          <w:lang w:val="ru-RU" w:eastAsia="lv-LV"/>
        </w:rPr>
        <w:t xml:space="preserve"> В централизованных бухгалтериях, согласно нормативам, устанавливается единица бухгалтера по заработной плате для 400 обслуживаемых человек, а единицы бухгалтера по учету материальных ценностей устанавливаются для обслуживания 4-5 учреждений со средней численностью по учреждению не менее 20 человек.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rFonts w:eastAsia="Batang"/>
          <w:sz w:val="28"/>
          <w:szCs w:val="28"/>
          <w:lang w:val="ru-RU" w:eastAsia="lv-LV"/>
        </w:rPr>
      </w:pPr>
    </w:p>
    <w:p w:rsidR="002057DE" w:rsidRPr="00ED4E09" w:rsidRDefault="002057DE" w:rsidP="002057DE">
      <w:pPr>
        <w:tabs>
          <w:tab w:val="left" w:pos="709"/>
          <w:tab w:val="left" w:pos="851"/>
          <w:tab w:val="left" w:pos="993"/>
        </w:tabs>
        <w:spacing w:before="120" w:after="120"/>
        <w:contextualSpacing/>
        <w:rPr>
          <w:rFonts w:eastAsia="Batang"/>
          <w:sz w:val="28"/>
          <w:szCs w:val="28"/>
          <w:lang w:val="ru-RU" w:eastAsia="lv-LV"/>
        </w:rPr>
      </w:pPr>
      <w:r w:rsidRPr="00ED4E09">
        <w:rPr>
          <w:rFonts w:eastAsia="Batang"/>
          <w:b/>
          <w:sz w:val="28"/>
          <w:szCs w:val="28"/>
          <w:lang w:val="ru-RU" w:eastAsia="lv-LV"/>
        </w:rPr>
        <w:t>4.</w:t>
      </w:r>
      <w:r w:rsidRPr="00ED4E09">
        <w:rPr>
          <w:rFonts w:eastAsia="Batang"/>
          <w:sz w:val="28"/>
          <w:szCs w:val="28"/>
          <w:lang w:val="ru-RU" w:eastAsia="lv-LV"/>
        </w:rPr>
        <w:t>Отнесение медико-санитарных учреждений и учреждений социальной помощи к категории</w:t>
      </w:r>
      <w:r>
        <w:rPr>
          <w:rFonts w:eastAsia="Batang"/>
          <w:sz w:val="28"/>
          <w:szCs w:val="28"/>
          <w:lang w:val="ru-RU" w:eastAsia="lv-LV"/>
        </w:rPr>
        <w:t>учреждения</w:t>
      </w:r>
      <w:r w:rsidRPr="00ED4E09">
        <w:rPr>
          <w:rFonts w:eastAsia="Batang"/>
          <w:sz w:val="28"/>
          <w:szCs w:val="28"/>
          <w:lang w:val="ru-RU" w:eastAsia="lv-LV"/>
        </w:rPr>
        <w:t xml:space="preserve">: </w:t>
      </w:r>
      <w:r>
        <w:rPr>
          <w:rFonts w:eastAsia="Batang"/>
          <w:sz w:val="28"/>
          <w:szCs w:val="28"/>
          <w:lang w:val="ru-RU" w:eastAsia="lv-LV"/>
        </w:rPr>
        <w:t>(</w:t>
      </w:r>
      <w:r w:rsidRPr="00D8274C">
        <w:rPr>
          <w:rFonts w:eastAsia="Batang"/>
          <w:sz w:val="28"/>
          <w:szCs w:val="28"/>
          <w:lang w:val="ru-RU" w:eastAsia="lv-LV"/>
        </w:rPr>
        <w:t>республиканский уровень</w:t>
      </w:r>
      <w:r w:rsidRPr="00ED4E09">
        <w:rPr>
          <w:rFonts w:eastAsia="Batang"/>
          <w:sz w:val="28"/>
          <w:szCs w:val="28"/>
          <w:lang w:val="ru-RU" w:eastAsia="lv-LV"/>
        </w:rPr>
        <w:t>, I, II или III</w:t>
      </w:r>
      <w:r>
        <w:rPr>
          <w:rFonts w:eastAsia="Batang"/>
          <w:sz w:val="28"/>
          <w:szCs w:val="28"/>
          <w:lang w:val="ru-RU" w:eastAsia="lv-LV"/>
        </w:rPr>
        <w:t>)</w:t>
      </w:r>
      <w:r w:rsidRPr="00ED4E09">
        <w:rPr>
          <w:rFonts w:eastAsia="Batang"/>
          <w:sz w:val="28"/>
          <w:szCs w:val="28"/>
          <w:lang w:val="ru-RU" w:eastAsia="lv-LV"/>
        </w:rPr>
        <w:t xml:space="preserve"> осуществляется в соответствии с показателями и порядком отнесения, указанными в таблице 2.</w:t>
      </w:r>
    </w:p>
    <w:p w:rsidR="002057DE" w:rsidRDefault="002057DE" w:rsidP="002057DE">
      <w:pPr>
        <w:tabs>
          <w:tab w:val="left" w:pos="851"/>
        </w:tabs>
        <w:ind w:left="567" w:firstLine="0"/>
        <w:contextualSpacing/>
        <w:jc w:val="right"/>
        <w:rPr>
          <w:rFonts w:eastAsia="Batang"/>
          <w:sz w:val="24"/>
          <w:szCs w:val="24"/>
          <w:lang w:val="ru-RU" w:eastAsia="lv-LV"/>
        </w:rPr>
      </w:pPr>
    </w:p>
    <w:p w:rsidR="002057DE" w:rsidRPr="00ED4E09" w:rsidRDefault="002057DE" w:rsidP="002057DE">
      <w:pPr>
        <w:tabs>
          <w:tab w:val="left" w:pos="851"/>
        </w:tabs>
        <w:ind w:left="567" w:firstLine="0"/>
        <w:contextualSpacing/>
        <w:jc w:val="right"/>
        <w:rPr>
          <w:rFonts w:eastAsia="Batang"/>
          <w:sz w:val="24"/>
          <w:szCs w:val="24"/>
          <w:lang w:val="ru-RU" w:eastAsia="lv-LV"/>
        </w:rPr>
      </w:pPr>
      <w:r w:rsidRPr="00ED4E09">
        <w:rPr>
          <w:rFonts w:eastAsia="Batang"/>
          <w:sz w:val="24"/>
          <w:szCs w:val="24"/>
          <w:lang w:val="ru-RU" w:eastAsia="lv-LV"/>
        </w:rPr>
        <w:t>Таблица 2</w:t>
      </w:r>
    </w:p>
    <w:p w:rsidR="002057DE" w:rsidRPr="00ED4E09" w:rsidRDefault="002057DE" w:rsidP="002057DE">
      <w:pPr>
        <w:spacing w:line="256" w:lineRule="auto"/>
        <w:ind w:firstLine="0"/>
        <w:jc w:val="center"/>
        <w:rPr>
          <w:b/>
          <w:bCs/>
          <w:sz w:val="24"/>
          <w:szCs w:val="24"/>
          <w:lang w:val="ru-RU" w:eastAsia="lv-LV"/>
        </w:rPr>
      </w:pPr>
      <w:r w:rsidRPr="00ED4E09">
        <w:rPr>
          <w:b/>
          <w:bCs/>
          <w:sz w:val="24"/>
          <w:szCs w:val="24"/>
          <w:lang w:val="ru-RU" w:eastAsia="lv-LV"/>
        </w:rPr>
        <w:lastRenderedPageBreak/>
        <w:t xml:space="preserve">Показатели и порядок присвоения категорий для медико-санитарных </w:t>
      </w:r>
    </w:p>
    <w:p w:rsidR="002057DE" w:rsidRPr="00ED4E09" w:rsidRDefault="002057DE" w:rsidP="002057DE">
      <w:pPr>
        <w:spacing w:line="256" w:lineRule="auto"/>
        <w:ind w:firstLine="0"/>
        <w:jc w:val="center"/>
        <w:rPr>
          <w:b/>
          <w:bCs/>
          <w:sz w:val="24"/>
          <w:szCs w:val="24"/>
          <w:lang w:val="ru-RU" w:eastAsia="lv-LV"/>
        </w:rPr>
      </w:pPr>
      <w:r w:rsidRPr="00ED4E09">
        <w:rPr>
          <w:b/>
          <w:bCs/>
          <w:sz w:val="24"/>
          <w:szCs w:val="24"/>
          <w:lang w:val="ru-RU" w:eastAsia="lv-LV"/>
        </w:rPr>
        <w:t>учреждений и учреждений социальной помощи</w:t>
      </w:r>
    </w:p>
    <w:p w:rsidR="002057DE" w:rsidRPr="00ED4E09" w:rsidRDefault="002057DE" w:rsidP="002057DE">
      <w:pPr>
        <w:tabs>
          <w:tab w:val="left" w:pos="851"/>
        </w:tabs>
        <w:ind w:left="567" w:firstLine="0"/>
        <w:contextualSpacing/>
        <w:jc w:val="right"/>
        <w:rPr>
          <w:rFonts w:eastAsia="Batang"/>
          <w:sz w:val="24"/>
          <w:szCs w:val="24"/>
          <w:lang w:val="ru-RU" w:eastAsia="lv-LV"/>
        </w:rPr>
      </w:pPr>
    </w:p>
    <w:tbl>
      <w:tblPr>
        <w:tblW w:w="4869" w:type="pct"/>
        <w:jc w:val="center"/>
        <w:tblLook w:val="04A0"/>
      </w:tblPr>
      <w:tblGrid>
        <w:gridCol w:w="4426"/>
        <w:gridCol w:w="1810"/>
        <w:gridCol w:w="823"/>
        <w:gridCol w:w="913"/>
        <w:gridCol w:w="911"/>
      </w:tblGrid>
      <w:tr w:rsidR="002057DE" w:rsidRPr="00ED4E09" w:rsidTr="00393451">
        <w:trPr>
          <w:jc w:val="center"/>
        </w:trPr>
        <w:tc>
          <w:tcPr>
            <w:tcW w:w="24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Тип учреждения</w:t>
            </w:r>
          </w:p>
        </w:tc>
        <w:tc>
          <w:tcPr>
            <w:tcW w:w="10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Показатели классификации по категориям</w:t>
            </w:r>
          </w:p>
        </w:tc>
        <w:tc>
          <w:tcPr>
            <w:tcW w:w="14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Категория и величина количественных показателей</w:t>
            </w:r>
          </w:p>
        </w:tc>
      </w:tr>
      <w:tr w:rsidR="002057DE" w:rsidRPr="00ED4E09" w:rsidTr="0039345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7DE" w:rsidRPr="00ED4E09" w:rsidRDefault="002057DE" w:rsidP="00393451">
            <w:pPr>
              <w:ind w:firstLine="0"/>
              <w:jc w:val="left"/>
              <w:rPr>
                <w:b/>
                <w:bCs/>
                <w:lang w:val="ru-RU"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7DE" w:rsidRPr="00ED4E09" w:rsidRDefault="002057DE" w:rsidP="00393451">
            <w:pPr>
              <w:ind w:firstLine="0"/>
              <w:jc w:val="left"/>
              <w:rPr>
                <w:b/>
                <w:bCs/>
                <w:lang w:val="ru-RU" w:eastAsia="lv-LV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III</w:t>
            </w:r>
          </w:p>
        </w:tc>
      </w:tr>
      <w:tr w:rsidR="002057DE" w:rsidRPr="00ED4E09" w:rsidTr="00393451">
        <w:trPr>
          <w:jc w:val="center"/>
        </w:trPr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Центры помещения и реабилитации для детей, реабилитационные и восстановительные центры для детей, дневные центры социальной помощи для детей, центры социальной помощи временного помещения детей, Муниципальный центр помещения и реабилитации детей раннего возраста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коек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100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51-100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30-50</w:t>
            </w:r>
          </w:p>
        </w:tc>
      </w:tr>
      <w:tr w:rsidR="002057DE" w:rsidRPr="00ED4E09" w:rsidTr="00393451">
        <w:trPr>
          <w:jc w:val="center"/>
        </w:trPr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Дневные детские центры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получателей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100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51-100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30-50</w:t>
            </w:r>
          </w:p>
        </w:tc>
      </w:tr>
      <w:tr w:rsidR="002057DE" w:rsidRPr="00ED4E09" w:rsidTr="00393451">
        <w:trPr>
          <w:jc w:val="center"/>
        </w:trPr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Другие медицинские учреждения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Число врачей в штатном расписании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более 30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15-29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15</w:t>
            </w:r>
          </w:p>
        </w:tc>
      </w:tr>
      <w:tr w:rsidR="002057DE" w:rsidRPr="00ED4E09" w:rsidTr="00393451">
        <w:trPr>
          <w:jc w:val="center"/>
        </w:trPr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Приюты и дома для инвалидов и престарелых, </w:t>
            </w:r>
            <w:r>
              <w:rPr>
                <w:lang w:val="ru-RU" w:eastAsia="lv-LV"/>
              </w:rPr>
              <w:t>ц</w:t>
            </w:r>
            <w:r w:rsidRPr="00ED4E09">
              <w:rPr>
                <w:lang w:val="ru-RU" w:eastAsia="lv-LV"/>
              </w:rPr>
              <w:t>ентры временного размещения для взрослых и инвалидов, социальные учреждения для бездомных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коек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350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151-350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150</w:t>
            </w:r>
          </w:p>
        </w:tc>
      </w:tr>
      <w:tr w:rsidR="002057DE" w:rsidRPr="00ED4E09" w:rsidTr="00393451">
        <w:trPr>
          <w:jc w:val="center"/>
        </w:trPr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Центр реабилитации</w:t>
            </w:r>
            <w:r>
              <w:rPr>
                <w:lang w:val="ru-RU" w:eastAsia="lv-LV"/>
              </w:rPr>
              <w:t>/восстановления</w:t>
            </w:r>
            <w:r w:rsidRPr="00ED4E09">
              <w:rPr>
                <w:lang w:val="ru-RU" w:eastAsia="lv-LV"/>
              </w:rPr>
              <w:t xml:space="preserve"> инвалидов и престарелых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коек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250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201-250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200</w:t>
            </w:r>
          </w:p>
        </w:tc>
      </w:tr>
    </w:tbl>
    <w:p w:rsidR="002057DE" w:rsidRDefault="002057DE" w:rsidP="002057DE">
      <w:pPr>
        <w:rPr>
          <w:b/>
          <w:sz w:val="24"/>
          <w:szCs w:val="24"/>
          <w:lang w:val="ru-RU" w:eastAsia="lv-LV"/>
        </w:rPr>
      </w:pPr>
    </w:p>
    <w:p w:rsidR="002057DE" w:rsidRPr="00ED4E09" w:rsidRDefault="002057DE" w:rsidP="002057DE">
      <w:pPr>
        <w:rPr>
          <w:b/>
          <w:sz w:val="24"/>
          <w:szCs w:val="24"/>
          <w:lang w:val="ru-RU" w:eastAsia="lv-LV"/>
        </w:rPr>
      </w:pPr>
      <w:r w:rsidRPr="00ED4E09">
        <w:rPr>
          <w:b/>
          <w:sz w:val="24"/>
          <w:szCs w:val="24"/>
          <w:lang w:val="ru-RU" w:eastAsia="lv-LV"/>
        </w:rPr>
        <w:t>Примечания:</w:t>
      </w:r>
    </w:p>
    <w:p w:rsidR="002057DE" w:rsidRPr="00ED4E09" w:rsidRDefault="002057DE" w:rsidP="002057DE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rPr>
          <w:sz w:val="22"/>
          <w:szCs w:val="22"/>
          <w:lang w:val="ru-RU" w:eastAsia="lv-LV"/>
        </w:rPr>
      </w:pPr>
      <w:r w:rsidRPr="00ED4E09">
        <w:rPr>
          <w:sz w:val="22"/>
          <w:szCs w:val="22"/>
          <w:lang w:val="ru-RU" w:eastAsia="lv-LV"/>
        </w:rPr>
        <w:t>Национальный центр переливания крови, Агентство по трансплантации и Национальный консилиум по установлению ограничения возможностей и трудоспособности</w:t>
      </w:r>
      <w:r w:rsidRPr="00ED4E09">
        <w:rPr>
          <w:sz w:val="22"/>
          <w:szCs w:val="22"/>
          <w:lang w:val="ru-RU" w:eastAsia="lv-LV"/>
        </w:rPr>
        <w:br/>
        <w:t xml:space="preserve"> относятся к категории учреждений республиканского уровня.</w:t>
      </w:r>
    </w:p>
    <w:p w:rsidR="002057DE" w:rsidRPr="00ED4E09" w:rsidRDefault="002057DE" w:rsidP="002057DE">
      <w:pPr>
        <w:numPr>
          <w:ilvl w:val="0"/>
          <w:numId w:val="9"/>
        </w:numPr>
        <w:tabs>
          <w:tab w:val="left" w:pos="1080"/>
        </w:tabs>
        <w:ind w:left="0" w:firstLine="709"/>
        <w:contextualSpacing/>
        <w:rPr>
          <w:sz w:val="22"/>
          <w:szCs w:val="22"/>
          <w:lang w:val="ru-RU" w:eastAsia="lv-LV"/>
        </w:rPr>
      </w:pPr>
      <w:r w:rsidRPr="00ED4E09">
        <w:rPr>
          <w:sz w:val="22"/>
          <w:szCs w:val="22"/>
          <w:lang w:val="ru-RU" w:eastAsia="lv-LV"/>
        </w:rPr>
        <w:t>Аналогично должностям медико-санитарных учреждений и учреждений социальной помощи, отнесенным к категории учреждений республиканского уровня, определяются классы оплаты труда для специализированных должностей специфического профиля в области социальной помощи и здравоохранения, установленны</w:t>
      </w:r>
      <w:r>
        <w:rPr>
          <w:sz w:val="22"/>
          <w:szCs w:val="22"/>
          <w:lang w:val="ru-RU" w:eastAsia="lv-LV"/>
        </w:rPr>
        <w:t>х</w:t>
      </w:r>
      <w:r w:rsidRPr="00ED4E09">
        <w:rPr>
          <w:sz w:val="22"/>
          <w:szCs w:val="22"/>
          <w:lang w:val="ru-RU" w:eastAsia="lv-LV"/>
        </w:rPr>
        <w:t xml:space="preserve"> в Агентстве по лекарствам и медицинским изделиям, Национальном агентстве общественного здоровья, а также в других административных органах, подчиненных Министерству здравоохранения, труда и социальной защиты.</w:t>
      </w:r>
    </w:p>
    <w:p w:rsidR="002057DE" w:rsidRPr="00ED4E09" w:rsidRDefault="002057DE" w:rsidP="002057DE">
      <w:pPr>
        <w:tabs>
          <w:tab w:val="left" w:pos="1080"/>
        </w:tabs>
        <w:ind w:left="709" w:firstLine="0"/>
        <w:contextualSpacing/>
        <w:rPr>
          <w:sz w:val="22"/>
          <w:szCs w:val="22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spacing w:before="120" w:after="120"/>
        <w:contextualSpacing/>
        <w:rPr>
          <w:sz w:val="28"/>
          <w:szCs w:val="28"/>
          <w:lang w:val="ru-RU" w:eastAsia="lv-LV"/>
        </w:rPr>
      </w:pPr>
      <w:r w:rsidRPr="00ED4E09">
        <w:rPr>
          <w:b/>
          <w:sz w:val="28"/>
          <w:szCs w:val="28"/>
          <w:lang w:val="ru-RU" w:eastAsia="lv-LV"/>
        </w:rPr>
        <w:t>5.</w:t>
      </w:r>
      <w:r w:rsidRPr="00ED4E09">
        <w:rPr>
          <w:sz w:val="28"/>
          <w:szCs w:val="28"/>
          <w:lang w:val="ru-RU" w:eastAsia="lv-LV"/>
        </w:rPr>
        <w:t xml:space="preserve">Учреждения культуры, молодежи и спорта относятся к категориям учреждений </w:t>
      </w:r>
      <w:r>
        <w:rPr>
          <w:sz w:val="28"/>
          <w:szCs w:val="28"/>
          <w:lang w:val="ru-RU" w:eastAsia="lv-LV"/>
        </w:rPr>
        <w:t xml:space="preserve">согласно </w:t>
      </w:r>
      <w:r w:rsidRPr="00ED4E09">
        <w:rPr>
          <w:sz w:val="28"/>
          <w:szCs w:val="28"/>
          <w:lang w:val="ru-RU" w:eastAsia="lv-LV"/>
        </w:rPr>
        <w:t>показателями порядк</w:t>
      </w:r>
      <w:r>
        <w:rPr>
          <w:sz w:val="28"/>
          <w:szCs w:val="28"/>
          <w:lang w:val="ru-RU" w:eastAsia="lv-LV"/>
        </w:rPr>
        <w:t>у</w:t>
      </w:r>
      <w:r w:rsidRPr="00ED4E09">
        <w:rPr>
          <w:sz w:val="28"/>
          <w:szCs w:val="28"/>
          <w:lang w:val="ru-RU" w:eastAsia="lv-LV"/>
        </w:rPr>
        <w:t xml:space="preserve"> отнесения, указанным в таблицах 3-</w:t>
      </w:r>
      <w:r>
        <w:rPr>
          <w:sz w:val="28"/>
          <w:szCs w:val="28"/>
          <w:lang w:val="ru-RU" w:eastAsia="lv-LV"/>
        </w:rPr>
        <w:t>6.</w:t>
      </w:r>
    </w:p>
    <w:p w:rsidR="002057DE" w:rsidRDefault="002057DE" w:rsidP="002057DE">
      <w:pPr>
        <w:tabs>
          <w:tab w:val="left" w:pos="900"/>
        </w:tabs>
        <w:ind w:left="720" w:firstLine="0"/>
        <w:contextualSpacing/>
        <w:jc w:val="right"/>
        <w:rPr>
          <w:sz w:val="24"/>
          <w:szCs w:val="24"/>
          <w:lang w:val="ru-RU" w:eastAsia="lv-LV"/>
        </w:rPr>
      </w:pPr>
    </w:p>
    <w:p w:rsidR="002057DE" w:rsidRPr="00ED4E09" w:rsidRDefault="002057DE" w:rsidP="002057DE">
      <w:pPr>
        <w:tabs>
          <w:tab w:val="left" w:pos="900"/>
        </w:tabs>
        <w:ind w:left="720" w:firstLine="0"/>
        <w:contextualSpacing/>
        <w:jc w:val="right"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Таблица 3</w:t>
      </w:r>
    </w:p>
    <w:p w:rsidR="002057DE" w:rsidRPr="00ED4E09" w:rsidRDefault="002057DE" w:rsidP="002057DE">
      <w:pPr>
        <w:ind w:left="720" w:firstLine="0"/>
        <w:contextualSpacing/>
        <w:jc w:val="center"/>
        <w:rPr>
          <w:b/>
          <w:sz w:val="24"/>
          <w:szCs w:val="24"/>
          <w:lang w:val="ru-RU" w:eastAsia="lv-LV"/>
        </w:rPr>
      </w:pPr>
      <w:r w:rsidRPr="00ED4E09">
        <w:rPr>
          <w:b/>
          <w:sz w:val="24"/>
          <w:szCs w:val="24"/>
          <w:lang w:val="ru-RU" w:eastAsia="lv-LV"/>
        </w:rPr>
        <w:t>Отнесение театральных учреждений, концертных и продюсерских организаций, цирков и художественных коллективов к соответствующим категориям учреждений</w:t>
      </w:r>
    </w:p>
    <w:p w:rsidR="002057DE" w:rsidRPr="00ED4E09" w:rsidRDefault="002057DE" w:rsidP="002057DE">
      <w:pPr>
        <w:ind w:left="720" w:firstLine="0"/>
        <w:contextualSpacing/>
        <w:jc w:val="center"/>
        <w:rPr>
          <w:b/>
          <w:sz w:val="24"/>
          <w:szCs w:val="24"/>
          <w:lang w:val="ru-RU" w:eastAsia="lv-LV"/>
        </w:rPr>
      </w:pPr>
    </w:p>
    <w:tbl>
      <w:tblPr>
        <w:tblStyle w:val="GrilTabel1"/>
        <w:tblW w:w="5000" w:type="pct"/>
        <w:tblInd w:w="0" w:type="dxa"/>
        <w:tblLook w:val="04A0"/>
      </w:tblPr>
      <w:tblGrid>
        <w:gridCol w:w="1510"/>
        <w:gridCol w:w="7732"/>
      </w:tblGrid>
      <w:tr w:rsidR="002057DE" w:rsidRPr="00ED4E09" w:rsidTr="00393451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 xml:space="preserve">Национальные 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учреждения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Национальный театр оперы и балета имени Марии Биешу, мун. Кишинэу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Национальная филармония имениСергеяЛункевича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Национальный театр имениМихаяЕминеску</w:t>
            </w:r>
            <w:r>
              <w:rPr>
                <w:rFonts w:asciiTheme="majorBidi" w:hAnsiTheme="majorBidi" w:cstheme="majorBidi"/>
                <w:lang w:val="ru-RU" w:eastAsia="lv-LV"/>
              </w:rPr>
              <w:t>,</w:t>
            </w:r>
            <w:r w:rsidRPr="000B1B2B">
              <w:rPr>
                <w:rFonts w:asciiTheme="majorBidi" w:hAnsiTheme="majorBidi" w:cstheme="majorBidi"/>
                <w:lang w:val="ru-RU" w:eastAsia="lv-LV"/>
              </w:rPr>
              <w:t>мун. Кишинэу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Государственный национальный театр имени Василе Александри, мун. Бэлць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Национальный академический ансамбль народных танцев ”Joc”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Муниципальный театр «Сатирикус» имени Иона ЛукиКараджале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Органный зал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Президентский оркестр Республики Молдова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Национальный театр ”EugeneIonesco”,мун. Кишинэу</w:t>
            </w:r>
          </w:p>
        </w:tc>
      </w:tr>
      <w:tr w:rsidR="002057DE" w:rsidRPr="00ED4E09" w:rsidTr="00393451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lastRenderedPageBreak/>
              <w:t xml:space="preserve">I 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Государственный русский драматический театр имени А. П. Чехова, мун. Кишинэу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Республиканский театр ”Luceafărul”, мунКишинэу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Республиканский кукольный театр ”Licurici”, мун. Кишинэу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Республиканский музыкально-драматический театр имени Б. П. Хашдеу, г. Кахул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Кишиневский цирк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Концертно-продюсерская организация «Moldova-Concert»</w:t>
            </w:r>
          </w:p>
        </w:tc>
      </w:tr>
      <w:tr w:rsidR="002057DE" w:rsidRPr="00ED4E09" w:rsidTr="00393451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 xml:space="preserve">II 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Центр культуры и искусства «GintaLatină», мун. Кишинэу;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Театр имени АлексеяМатеевича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Театр этнографии и фольклора имени ИонаКрянгэ, мун. Кишинэу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Театр Национальной армии</w:t>
            </w:r>
          </w:p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Государственный драматический молодежный театр «С улицы Роз», мун. Кишинэу</w:t>
            </w:r>
          </w:p>
        </w:tc>
      </w:tr>
      <w:tr w:rsidR="002057DE" w:rsidRPr="00ED4E09" w:rsidTr="00393451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 xml:space="preserve">IIII 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0B1B2B" w:rsidRDefault="002057DE" w:rsidP="00393451">
            <w:pPr>
              <w:rPr>
                <w:rFonts w:asciiTheme="majorBidi" w:hAnsiTheme="majorBidi" w:cstheme="majorBidi"/>
                <w:lang w:val="ru-RU" w:eastAsia="lv-LV"/>
              </w:rPr>
            </w:pPr>
            <w:r w:rsidRPr="000B1B2B">
              <w:rPr>
                <w:rFonts w:asciiTheme="majorBidi" w:hAnsiTheme="majorBidi" w:cstheme="majorBidi"/>
                <w:lang w:val="ru-RU" w:eastAsia="lv-LV"/>
              </w:rPr>
              <w:t>Театры, концертные организации, филиалы театров и концертных организаций, художественные коллективы (за исключением указанных в позициях выше)</w:t>
            </w:r>
          </w:p>
        </w:tc>
      </w:tr>
    </w:tbl>
    <w:p w:rsidR="002057DE" w:rsidRPr="00ED4E09" w:rsidRDefault="002057DE" w:rsidP="002057DE">
      <w:pPr>
        <w:ind w:firstLine="0"/>
        <w:jc w:val="center"/>
        <w:rPr>
          <w:b/>
          <w:sz w:val="24"/>
          <w:szCs w:val="24"/>
          <w:lang w:val="ru-RU" w:eastAsia="lv-LV"/>
        </w:rPr>
      </w:pPr>
    </w:p>
    <w:p w:rsidR="002057DE" w:rsidRPr="00ED4E09" w:rsidRDefault="002057DE" w:rsidP="002057DE">
      <w:pPr>
        <w:numPr>
          <w:ilvl w:val="0"/>
          <w:numId w:val="10"/>
        </w:numPr>
        <w:tabs>
          <w:tab w:val="left" w:pos="1080"/>
        </w:tabs>
        <w:spacing w:before="120" w:after="120"/>
        <w:ind w:left="0" w:firstLine="720"/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До 1 января 2020 года библиотечные учреждения относятся к категории учреждения с учетом объема работы, функций и сложности выполненных работ</w:t>
      </w:r>
      <w:r>
        <w:rPr>
          <w:sz w:val="24"/>
          <w:szCs w:val="24"/>
          <w:lang w:val="ru-RU" w:eastAsia="lv-LV"/>
        </w:rPr>
        <w:t>.</w:t>
      </w:r>
    </w:p>
    <w:p w:rsidR="002057DE" w:rsidRPr="00ED4E09" w:rsidRDefault="002057DE" w:rsidP="002057DE">
      <w:pPr>
        <w:tabs>
          <w:tab w:val="left" w:pos="851"/>
        </w:tabs>
        <w:ind w:firstLine="0"/>
        <w:jc w:val="right"/>
        <w:rPr>
          <w:sz w:val="24"/>
          <w:szCs w:val="24"/>
          <w:lang w:val="ru-RU" w:eastAsia="lv-LV"/>
        </w:rPr>
      </w:pPr>
    </w:p>
    <w:p w:rsidR="002057DE" w:rsidRDefault="002057DE" w:rsidP="002057DE">
      <w:pPr>
        <w:tabs>
          <w:tab w:val="left" w:pos="851"/>
        </w:tabs>
        <w:ind w:firstLine="0"/>
        <w:jc w:val="right"/>
        <w:rPr>
          <w:sz w:val="24"/>
          <w:szCs w:val="24"/>
          <w:lang w:val="ru-RU" w:eastAsia="lv-LV"/>
        </w:rPr>
      </w:pPr>
    </w:p>
    <w:p w:rsidR="002057DE" w:rsidRPr="00ED4E09" w:rsidRDefault="002057DE" w:rsidP="002057DE">
      <w:pPr>
        <w:tabs>
          <w:tab w:val="left" w:pos="851"/>
        </w:tabs>
        <w:ind w:firstLine="0"/>
        <w:jc w:val="right"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Таблица 4</w:t>
      </w:r>
    </w:p>
    <w:p w:rsidR="002057DE" w:rsidRDefault="002057DE" w:rsidP="002057DE">
      <w:pPr>
        <w:ind w:firstLine="0"/>
        <w:jc w:val="center"/>
        <w:rPr>
          <w:b/>
          <w:sz w:val="24"/>
          <w:szCs w:val="24"/>
          <w:lang w:val="ru-RU" w:eastAsia="lv-LV"/>
        </w:rPr>
      </w:pPr>
      <w:r w:rsidRPr="00ED4E09">
        <w:rPr>
          <w:b/>
          <w:sz w:val="24"/>
          <w:szCs w:val="24"/>
          <w:lang w:val="ru-RU" w:eastAsia="lv-LV"/>
        </w:rPr>
        <w:t>Показатели и порядок отнесения культурных учреждений к соответствующей категории учреждения</w:t>
      </w:r>
    </w:p>
    <w:p w:rsidR="002057DE" w:rsidRDefault="002057DE" w:rsidP="002057DE">
      <w:pPr>
        <w:ind w:firstLine="0"/>
        <w:jc w:val="center"/>
        <w:rPr>
          <w:b/>
          <w:sz w:val="24"/>
          <w:szCs w:val="24"/>
          <w:lang w:val="ru-RU" w:eastAsia="lv-LV"/>
        </w:rPr>
      </w:pPr>
    </w:p>
    <w:tbl>
      <w:tblPr>
        <w:tblW w:w="5000" w:type="pct"/>
        <w:jc w:val="center"/>
        <w:tblLook w:val="04A0"/>
      </w:tblPr>
      <w:tblGrid>
        <w:gridCol w:w="1310"/>
        <w:gridCol w:w="1961"/>
        <w:gridCol w:w="5851"/>
      </w:tblGrid>
      <w:tr w:rsidR="002057DE" w:rsidRPr="00904FDB" w:rsidTr="00393451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904FDB">
              <w:rPr>
                <w:b/>
                <w:bCs/>
                <w:lang w:val="ru-RU" w:eastAsia="lv-LV"/>
              </w:rPr>
              <w:t>Категория учреждения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904FDB">
              <w:rPr>
                <w:b/>
                <w:bCs/>
                <w:lang w:val="ru-RU" w:eastAsia="lv-LV"/>
              </w:rPr>
              <w:t>Объем административной работы</w:t>
            </w:r>
          </w:p>
        </w:tc>
        <w:tc>
          <w:tcPr>
            <w:tcW w:w="3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>
              <w:rPr>
                <w:b/>
                <w:bCs/>
                <w:lang w:val="ru-RU" w:eastAsia="lv-LV"/>
              </w:rPr>
              <w:t>Критерии</w:t>
            </w:r>
          </w:p>
        </w:tc>
      </w:tr>
      <w:tr w:rsidR="002057DE" w:rsidRPr="00036AE0" w:rsidTr="00393451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036AE0" w:rsidRDefault="002057DE" w:rsidP="00393451">
            <w:pPr>
              <w:ind w:firstLine="0"/>
              <w:jc w:val="center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Высшая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036AE0" w:rsidRDefault="002057DE" w:rsidP="00393451">
            <w:pPr>
              <w:ind w:firstLine="0"/>
              <w:jc w:val="center"/>
              <w:rPr>
                <w:sz w:val="24"/>
                <w:szCs w:val="24"/>
                <w:lang w:val="ru-RU" w:eastAsia="lv-LV"/>
              </w:rPr>
            </w:pPr>
          </w:p>
        </w:tc>
        <w:tc>
          <w:tcPr>
            <w:tcW w:w="3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036AE0" w:rsidRDefault="002057DE" w:rsidP="00393451">
            <w:pPr>
              <w:ind w:firstLine="0"/>
              <w:rPr>
                <w:b/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Разработка Плана развития библиотеки и актуализация Плана развития коллекций;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доля привлечения </w:t>
            </w:r>
            <w:r>
              <w:rPr>
                <w:sz w:val="24"/>
                <w:szCs w:val="24"/>
                <w:lang w:val="ru-RU" w:eastAsia="lv-LV"/>
              </w:rPr>
              <w:t>пользователей в библиотеку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не менее 35%</w:t>
            </w:r>
            <w:r>
              <w:rPr>
                <w:sz w:val="24"/>
                <w:szCs w:val="24"/>
                <w:lang w:val="ru-RU" w:eastAsia="lv-LV"/>
              </w:rPr>
              <w:t xml:space="preserve"> для публичных библиотек и </w:t>
            </w:r>
            <w:r w:rsidRPr="00036AE0">
              <w:rPr>
                <w:sz w:val="24"/>
                <w:szCs w:val="24"/>
                <w:lang w:val="ru-RU" w:eastAsia="lv-LV"/>
              </w:rPr>
              <w:t>не менее 90-93 % для библиотек в образовательных учреждениях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предоставление </w:t>
            </w:r>
            <w:r>
              <w:rPr>
                <w:sz w:val="24"/>
                <w:szCs w:val="24"/>
                <w:lang w:val="ru-RU" w:eastAsia="lv-LV"/>
              </w:rPr>
              <w:t xml:space="preserve">ежегодно не менее </w:t>
            </w:r>
            <w:r w:rsidRPr="00036AE0">
              <w:rPr>
                <w:sz w:val="24"/>
                <w:szCs w:val="24"/>
                <w:lang w:val="ru-RU" w:eastAsia="lv-LV"/>
              </w:rPr>
              <w:t>8 доступных пользователям услуг, включая бесплатный доступ к Интернету;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>разработка 5–7 партнерств в год;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обеспечение доступа к государственным услугам посредством электронных средств;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организация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более 20 мероприятий по обучению пользователей, в том числе </w:t>
            </w:r>
            <w:r>
              <w:rPr>
                <w:sz w:val="24"/>
                <w:szCs w:val="24"/>
                <w:lang w:val="ru-RU" w:eastAsia="lv-LV"/>
              </w:rPr>
              <w:t>в целях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применени</w:t>
            </w:r>
            <w:r>
              <w:rPr>
                <w:sz w:val="24"/>
                <w:szCs w:val="24"/>
                <w:lang w:val="ru-RU" w:eastAsia="lv-LV"/>
              </w:rPr>
              <w:t xml:space="preserve">я информационно-коммуникационных технологий;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выполне</w:t>
            </w:r>
            <w:r w:rsidRPr="00036AE0">
              <w:rPr>
                <w:sz w:val="24"/>
                <w:szCs w:val="24"/>
                <w:lang w:val="ru-RU" w:eastAsia="lv-LV"/>
              </w:rPr>
              <w:t>ние 3–5 исследований</w:t>
            </w:r>
            <w:r>
              <w:rPr>
                <w:sz w:val="24"/>
                <w:szCs w:val="24"/>
                <w:lang w:val="ru-RU" w:eastAsia="lv-LV"/>
              </w:rPr>
              <w:t xml:space="preserve"> относительно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потребностей сообщества;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обеспечение функционирования национального  </w:t>
            </w:r>
            <w:r w:rsidRPr="00036AE0">
              <w:rPr>
                <w:sz w:val="24"/>
                <w:szCs w:val="24"/>
                <w:lang w:val="ru-RU" w:eastAsia="lv-LV"/>
              </w:rPr>
              <w:t>библиоте</w:t>
            </w:r>
            <w:r>
              <w:rPr>
                <w:sz w:val="24"/>
                <w:szCs w:val="24"/>
                <w:lang w:val="ru-RU" w:eastAsia="lv-LV"/>
              </w:rPr>
              <w:t>коведческого центраи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ведомственн</w:t>
            </w:r>
            <w:r>
              <w:rPr>
                <w:sz w:val="24"/>
                <w:szCs w:val="24"/>
                <w:lang w:val="ru-RU" w:eastAsia="lv-LV"/>
              </w:rPr>
              <w:t>ого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библиоте</w:t>
            </w:r>
            <w:r>
              <w:rPr>
                <w:sz w:val="24"/>
                <w:szCs w:val="24"/>
                <w:lang w:val="ru-RU" w:eastAsia="lv-LV"/>
              </w:rPr>
              <w:t>коведческого центра;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>обеспечение межбиблиотечной деятельности на национальном и международном уровнях;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>обеспечение научн</w:t>
            </w:r>
            <w:r>
              <w:rPr>
                <w:sz w:val="24"/>
                <w:szCs w:val="24"/>
                <w:lang w:val="ru-RU" w:eastAsia="lv-LV"/>
              </w:rPr>
              <w:t xml:space="preserve">ых </w:t>
            </w:r>
            <w:r w:rsidRPr="00036AE0">
              <w:rPr>
                <w:sz w:val="24"/>
                <w:szCs w:val="24"/>
                <w:lang w:val="ru-RU" w:eastAsia="lv-LV"/>
              </w:rPr>
              <w:t>исследова</w:t>
            </w:r>
            <w:r>
              <w:rPr>
                <w:sz w:val="24"/>
                <w:szCs w:val="24"/>
                <w:lang w:val="ru-RU" w:eastAsia="lv-LV"/>
              </w:rPr>
              <w:t>ний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и разработок в области библиоте</w:t>
            </w:r>
            <w:r>
              <w:rPr>
                <w:sz w:val="24"/>
                <w:szCs w:val="24"/>
                <w:lang w:val="ru-RU" w:eastAsia="lv-LV"/>
              </w:rPr>
              <w:t xml:space="preserve">коведении </w:t>
            </w:r>
            <w:r w:rsidRPr="00036AE0">
              <w:rPr>
                <w:sz w:val="24"/>
                <w:szCs w:val="24"/>
                <w:lang w:val="ru-RU" w:eastAsia="lv-LV"/>
              </w:rPr>
              <w:t>и информатики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lastRenderedPageBreak/>
              <w:t>создание баз данных</w:t>
            </w:r>
          </w:p>
        </w:tc>
      </w:tr>
      <w:tr w:rsidR="002057DE" w:rsidRPr="00904FDB" w:rsidTr="00393451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center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lastRenderedPageBreak/>
              <w:t xml:space="preserve">I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left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 xml:space="preserve">более 50 </w:t>
            </w:r>
            <w:r>
              <w:rPr>
                <w:sz w:val="24"/>
                <w:szCs w:val="24"/>
                <w:lang w:val="ru-RU" w:eastAsia="lv-LV"/>
              </w:rPr>
              <w:t>должностей</w:t>
            </w:r>
          </w:p>
        </w:tc>
        <w:tc>
          <w:tcPr>
            <w:tcW w:w="3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036AE0" w:rsidRDefault="002057DE" w:rsidP="00393451">
            <w:pPr>
              <w:ind w:firstLine="0"/>
              <w:rPr>
                <w:b/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Разработка Плана развития библиотеки и актуализация Плана развития коллекций;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доля привлечения </w:t>
            </w:r>
            <w:r>
              <w:rPr>
                <w:sz w:val="24"/>
                <w:szCs w:val="24"/>
                <w:lang w:val="ru-RU" w:eastAsia="lv-LV"/>
              </w:rPr>
              <w:t>пользователей в библиотеку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не менее 3</w:t>
            </w:r>
            <w:r>
              <w:rPr>
                <w:sz w:val="24"/>
                <w:szCs w:val="24"/>
                <w:lang w:val="ru-RU" w:eastAsia="lv-LV"/>
              </w:rPr>
              <w:t>0</w:t>
            </w:r>
            <w:r w:rsidRPr="00036AE0">
              <w:rPr>
                <w:sz w:val="24"/>
                <w:szCs w:val="24"/>
                <w:lang w:val="ru-RU" w:eastAsia="lv-LV"/>
              </w:rPr>
              <w:t>%</w:t>
            </w:r>
            <w:r>
              <w:rPr>
                <w:sz w:val="24"/>
                <w:szCs w:val="24"/>
                <w:lang w:val="ru-RU" w:eastAsia="lv-LV"/>
              </w:rPr>
              <w:t xml:space="preserve"> для публичных библиотек и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не менее </w:t>
            </w:r>
            <w:r>
              <w:rPr>
                <w:sz w:val="24"/>
                <w:szCs w:val="24"/>
                <w:lang w:val="ru-RU" w:eastAsia="lv-LV"/>
              </w:rPr>
              <w:t>85-</w:t>
            </w:r>
            <w:r w:rsidRPr="00036AE0">
              <w:rPr>
                <w:sz w:val="24"/>
                <w:szCs w:val="24"/>
                <w:lang w:val="ru-RU" w:eastAsia="lv-LV"/>
              </w:rPr>
              <w:t>90% для библиотек в образовательных учреждениях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предоставление </w:t>
            </w:r>
            <w:r>
              <w:rPr>
                <w:sz w:val="24"/>
                <w:szCs w:val="24"/>
                <w:lang w:val="ru-RU" w:eastAsia="lv-LV"/>
              </w:rPr>
              <w:t xml:space="preserve">ежегодно не менее </w:t>
            </w:r>
            <w:r w:rsidRPr="00036AE0">
              <w:rPr>
                <w:sz w:val="24"/>
                <w:szCs w:val="24"/>
                <w:lang w:val="ru-RU" w:eastAsia="lv-LV"/>
              </w:rPr>
              <w:t>8 доступных пользователям услуг, включая бесплатный доступ к Интернету;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разработка </w:t>
            </w:r>
            <w:r>
              <w:rPr>
                <w:sz w:val="24"/>
                <w:szCs w:val="24"/>
                <w:lang w:val="ru-RU" w:eastAsia="lv-LV"/>
              </w:rPr>
              <w:t xml:space="preserve">3-5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партнерств в год;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обеспечение доступа к государственным услугам посредством электронных средств;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организация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более 20 мероприятий по обучению пользователей, в том числе </w:t>
            </w:r>
            <w:r>
              <w:rPr>
                <w:sz w:val="24"/>
                <w:szCs w:val="24"/>
                <w:lang w:val="ru-RU" w:eastAsia="lv-LV"/>
              </w:rPr>
              <w:t>в целях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применени</w:t>
            </w:r>
            <w:r>
              <w:rPr>
                <w:sz w:val="24"/>
                <w:szCs w:val="24"/>
                <w:lang w:val="ru-RU" w:eastAsia="lv-LV"/>
              </w:rPr>
              <w:t xml:space="preserve">я информационно-коммуникационных технологий;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выполне</w:t>
            </w:r>
            <w:r w:rsidRPr="00036AE0">
              <w:rPr>
                <w:sz w:val="24"/>
                <w:szCs w:val="24"/>
                <w:lang w:val="ru-RU" w:eastAsia="lv-LV"/>
              </w:rPr>
              <w:t>ние 3 исследований</w:t>
            </w:r>
            <w:r>
              <w:rPr>
                <w:sz w:val="24"/>
                <w:szCs w:val="24"/>
                <w:lang w:val="ru-RU" w:eastAsia="lv-LV"/>
              </w:rPr>
              <w:t xml:space="preserve"> относительно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потребностей сообщества;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>обеспечение научн</w:t>
            </w:r>
            <w:r>
              <w:rPr>
                <w:sz w:val="24"/>
                <w:szCs w:val="24"/>
                <w:lang w:val="ru-RU" w:eastAsia="lv-LV"/>
              </w:rPr>
              <w:t xml:space="preserve">ых </w:t>
            </w:r>
            <w:r w:rsidRPr="00036AE0">
              <w:rPr>
                <w:sz w:val="24"/>
                <w:szCs w:val="24"/>
                <w:lang w:val="ru-RU" w:eastAsia="lv-LV"/>
              </w:rPr>
              <w:t>исследова</w:t>
            </w:r>
            <w:r>
              <w:rPr>
                <w:sz w:val="24"/>
                <w:szCs w:val="24"/>
                <w:lang w:val="ru-RU" w:eastAsia="lv-LV"/>
              </w:rPr>
              <w:t>ний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и разработок в области библиоте</w:t>
            </w:r>
            <w:r>
              <w:rPr>
                <w:sz w:val="24"/>
                <w:szCs w:val="24"/>
                <w:lang w:val="ru-RU" w:eastAsia="lv-LV"/>
              </w:rPr>
              <w:t>коведения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и </w:t>
            </w:r>
            <w:r>
              <w:rPr>
                <w:sz w:val="24"/>
                <w:szCs w:val="24"/>
                <w:lang w:val="ru-RU" w:eastAsia="lv-LV"/>
              </w:rPr>
              <w:t xml:space="preserve">науки об </w:t>
            </w:r>
            <w:r w:rsidRPr="00036AE0">
              <w:rPr>
                <w:sz w:val="24"/>
                <w:szCs w:val="24"/>
                <w:lang w:val="ru-RU" w:eastAsia="lv-LV"/>
              </w:rPr>
              <w:t>информ</w:t>
            </w:r>
            <w:r>
              <w:rPr>
                <w:sz w:val="24"/>
                <w:szCs w:val="24"/>
                <w:lang w:val="ru-RU" w:eastAsia="lv-LV"/>
              </w:rPr>
              <w:t>ировани</w:t>
            </w:r>
            <w:r w:rsidRPr="00036AE0">
              <w:rPr>
                <w:sz w:val="24"/>
                <w:szCs w:val="24"/>
                <w:lang w:val="ru-RU" w:eastAsia="lv-LV"/>
              </w:rPr>
              <w:t>и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обеспечение функционирования местного 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библиоте</w:t>
            </w:r>
            <w:r>
              <w:rPr>
                <w:sz w:val="24"/>
                <w:szCs w:val="24"/>
                <w:lang w:val="ru-RU" w:eastAsia="lv-LV"/>
              </w:rPr>
              <w:t>коведческого центра;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осуществление на местном уровне  деятельности по непрерывной подготовке библиотекарей;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создание баз данных</w:t>
            </w:r>
          </w:p>
        </w:tc>
      </w:tr>
      <w:tr w:rsidR="002057DE" w:rsidRPr="00904FDB" w:rsidTr="00393451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center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 xml:space="preserve">II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left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 xml:space="preserve">11-50 должностей </w:t>
            </w:r>
          </w:p>
        </w:tc>
        <w:tc>
          <w:tcPr>
            <w:tcW w:w="3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036AE0" w:rsidRDefault="002057DE" w:rsidP="00393451">
            <w:pPr>
              <w:ind w:firstLine="0"/>
              <w:rPr>
                <w:b/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Разработка Плана развития библиотеки и актуализация Плана развития коллекций;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доля привлечения </w:t>
            </w:r>
            <w:r>
              <w:rPr>
                <w:sz w:val="24"/>
                <w:szCs w:val="24"/>
                <w:lang w:val="ru-RU" w:eastAsia="lv-LV"/>
              </w:rPr>
              <w:t>пользователей в библиотеку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не менее 3</w:t>
            </w:r>
            <w:r>
              <w:rPr>
                <w:sz w:val="24"/>
                <w:szCs w:val="24"/>
                <w:lang w:val="ru-RU" w:eastAsia="lv-LV"/>
              </w:rPr>
              <w:t>0</w:t>
            </w:r>
            <w:r w:rsidRPr="00036AE0">
              <w:rPr>
                <w:sz w:val="24"/>
                <w:szCs w:val="24"/>
                <w:lang w:val="ru-RU" w:eastAsia="lv-LV"/>
              </w:rPr>
              <w:t>%</w:t>
            </w:r>
            <w:r>
              <w:rPr>
                <w:sz w:val="24"/>
                <w:szCs w:val="24"/>
                <w:lang w:val="ru-RU" w:eastAsia="lv-LV"/>
              </w:rPr>
              <w:t xml:space="preserve"> для публичных библиотек и </w:t>
            </w:r>
            <w:r w:rsidRPr="00036AE0">
              <w:rPr>
                <w:sz w:val="24"/>
                <w:szCs w:val="24"/>
                <w:lang w:val="ru-RU" w:eastAsia="lv-LV"/>
              </w:rPr>
              <w:t>не менее</w:t>
            </w:r>
            <w:r>
              <w:rPr>
                <w:sz w:val="24"/>
                <w:szCs w:val="24"/>
                <w:lang w:val="ru-RU" w:eastAsia="lv-LV"/>
              </w:rPr>
              <w:t xml:space="preserve"> 80-85</w:t>
            </w:r>
            <w:r w:rsidRPr="00036AE0">
              <w:rPr>
                <w:sz w:val="24"/>
                <w:szCs w:val="24"/>
                <w:lang w:val="ru-RU" w:eastAsia="lv-LV"/>
              </w:rPr>
              <w:t>% для библиотек в образовательных учреждениях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предоставление </w:t>
            </w:r>
            <w:r>
              <w:rPr>
                <w:sz w:val="24"/>
                <w:szCs w:val="24"/>
                <w:lang w:val="ru-RU" w:eastAsia="lv-LV"/>
              </w:rPr>
              <w:t>ежегодно не менее 6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доступных пользователям услуг, включая бесплатный доступ к Интернету;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разработка </w:t>
            </w:r>
            <w:r>
              <w:rPr>
                <w:sz w:val="24"/>
                <w:szCs w:val="24"/>
                <w:lang w:val="ru-RU" w:eastAsia="lv-LV"/>
              </w:rPr>
              <w:t>2-3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партнерств в год;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обеспечение доступа к государственным услугам посредством электронных средств;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организация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более </w:t>
            </w:r>
            <w:r>
              <w:rPr>
                <w:sz w:val="24"/>
                <w:szCs w:val="24"/>
                <w:lang w:val="ru-RU" w:eastAsia="lv-LV"/>
              </w:rPr>
              <w:t>18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мероприятий по обучению пользователей, в том числе </w:t>
            </w:r>
            <w:r>
              <w:rPr>
                <w:sz w:val="24"/>
                <w:szCs w:val="24"/>
                <w:lang w:val="ru-RU" w:eastAsia="lv-LV"/>
              </w:rPr>
              <w:t>в целях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применени</w:t>
            </w:r>
            <w:r>
              <w:rPr>
                <w:sz w:val="24"/>
                <w:szCs w:val="24"/>
                <w:lang w:val="ru-RU" w:eastAsia="lv-LV"/>
              </w:rPr>
              <w:t xml:space="preserve">я информационно-коммуникационных технологий;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выполне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ние </w:t>
            </w:r>
            <w:r>
              <w:rPr>
                <w:sz w:val="24"/>
                <w:szCs w:val="24"/>
                <w:lang w:val="ru-RU" w:eastAsia="lv-LV"/>
              </w:rPr>
              <w:t>2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исследований</w:t>
            </w:r>
            <w:r>
              <w:rPr>
                <w:sz w:val="24"/>
                <w:szCs w:val="24"/>
                <w:lang w:val="ru-RU" w:eastAsia="lv-LV"/>
              </w:rPr>
              <w:t xml:space="preserve"> относительно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потребностей сообщества;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>обеспечение научн</w:t>
            </w:r>
            <w:r>
              <w:rPr>
                <w:sz w:val="24"/>
                <w:szCs w:val="24"/>
                <w:lang w:val="ru-RU" w:eastAsia="lv-LV"/>
              </w:rPr>
              <w:t xml:space="preserve">ых </w:t>
            </w:r>
            <w:r w:rsidRPr="00036AE0">
              <w:rPr>
                <w:sz w:val="24"/>
                <w:szCs w:val="24"/>
                <w:lang w:val="ru-RU" w:eastAsia="lv-LV"/>
              </w:rPr>
              <w:t>исследова</w:t>
            </w:r>
            <w:r>
              <w:rPr>
                <w:sz w:val="24"/>
                <w:szCs w:val="24"/>
                <w:lang w:val="ru-RU" w:eastAsia="lv-LV"/>
              </w:rPr>
              <w:t>ний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и разработок в области библиоте</w:t>
            </w:r>
            <w:r>
              <w:rPr>
                <w:sz w:val="24"/>
                <w:szCs w:val="24"/>
                <w:lang w:val="ru-RU" w:eastAsia="lv-LV"/>
              </w:rPr>
              <w:t xml:space="preserve">коведения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и </w:t>
            </w:r>
            <w:r>
              <w:rPr>
                <w:sz w:val="24"/>
                <w:szCs w:val="24"/>
                <w:lang w:val="ru-RU" w:eastAsia="lv-LV"/>
              </w:rPr>
              <w:t xml:space="preserve">науки об </w:t>
            </w:r>
            <w:r w:rsidRPr="00036AE0">
              <w:rPr>
                <w:sz w:val="24"/>
                <w:szCs w:val="24"/>
                <w:lang w:val="ru-RU" w:eastAsia="lv-LV"/>
              </w:rPr>
              <w:t>информ</w:t>
            </w:r>
            <w:r>
              <w:rPr>
                <w:sz w:val="24"/>
                <w:szCs w:val="24"/>
                <w:lang w:val="ru-RU" w:eastAsia="lv-LV"/>
              </w:rPr>
              <w:t>ировании;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lastRenderedPageBreak/>
              <w:t xml:space="preserve">обеспечение функционирования местного 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библиоте</w:t>
            </w:r>
            <w:r>
              <w:rPr>
                <w:sz w:val="24"/>
                <w:szCs w:val="24"/>
                <w:lang w:val="ru-RU" w:eastAsia="lv-LV"/>
              </w:rPr>
              <w:t>коведческого центра;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осуществление на местном уровне  деятельности по непрерывной подготовке библиотекарей;</w:t>
            </w:r>
          </w:p>
          <w:p w:rsidR="002057DE" w:rsidRPr="00904FDB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создание баз данных</w:t>
            </w:r>
          </w:p>
        </w:tc>
      </w:tr>
      <w:tr w:rsidR="002057DE" w:rsidRPr="00904FDB" w:rsidTr="00393451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center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lastRenderedPageBreak/>
              <w:t xml:space="preserve">III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left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3-10 должностей</w:t>
            </w:r>
          </w:p>
        </w:tc>
        <w:tc>
          <w:tcPr>
            <w:tcW w:w="3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036AE0" w:rsidRDefault="002057DE" w:rsidP="00393451">
            <w:pPr>
              <w:ind w:firstLine="0"/>
              <w:rPr>
                <w:b/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Разработка Плана развития библиотеки и актуализация Плана развития коллекций;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доля привлечения </w:t>
            </w:r>
            <w:r>
              <w:rPr>
                <w:sz w:val="24"/>
                <w:szCs w:val="24"/>
                <w:lang w:val="ru-RU" w:eastAsia="lv-LV"/>
              </w:rPr>
              <w:t>пользователей в библиотеку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не менее </w:t>
            </w:r>
            <w:r>
              <w:rPr>
                <w:sz w:val="24"/>
                <w:szCs w:val="24"/>
                <w:lang w:val="ru-RU" w:eastAsia="lv-LV"/>
              </w:rPr>
              <w:t>25</w:t>
            </w:r>
            <w:r w:rsidRPr="00036AE0">
              <w:rPr>
                <w:sz w:val="24"/>
                <w:szCs w:val="24"/>
                <w:lang w:val="ru-RU" w:eastAsia="lv-LV"/>
              </w:rPr>
              <w:t>%</w:t>
            </w:r>
            <w:r>
              <w:rPr>
                <w:sz w:val="24"/>
                <w:szCs w:val="24"/>
                <w:lang w:val="ru-RU" w:eastAsia="lv-LV"/>
              </w:rPr>
              <w:t xml:space="preserve"> для публичных библиотек и </w:t>
            </w:r>
            <w:r w:rsidRPr="00036AE0">
              <w:rPr>
                <w:sz w:val="24"/>
                <w:szCs w:val="24"/>
                <w:lang w:val="ru-RU" w:eastAsia="lv-LV"/>
              </w:rPr>
              <w:t>не менее</w:t>
            </w:r>
            <w:r>
              <w:rPr>
                <w:sz w:val="24"/>
                <w:szCs w:val="24"/>
                <w:lang w:val="ru-RU" w:eastAsia="lv-LV"/>
              </w:rPr>
              <w:t xml:space="preserve"> 75-80</w:t>
            </w:r>
            <w:r w:rsidRPr="00036AE0">
              <w:rPr>
                <w:sz w:val="24"/>
                <w:szCs w:val="24"/>
                <w:lang w:val="ru-RU" w:eastAsia="lv-LV"/>
              </w:rPr>
              <w:t>% для библиотек в образовательных учреждениях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предоставление </w:t>
            </w:r>
            <w:r>
              <w:rPr>
                <w:sz w:val="24"/>
                <w:szCs w:val="24"/>
                <w:lang w:val="ru-RU" w:eastAsia="lv-LV"/>
              </w:rPr>
              <w:t>ежегодно не менее 5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доступных пользователям услуг, включая бесплатный доступ к Интернету;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>разработка</w:t>
            </w:r>
            <w:r>
              <w:rPr>
                <w:sz w:val="24"/>
                <w:szCs w:val="24"/>
                <w:lang w:val="ru-RU" w:eastAsia="lv-LV"/>
              </w:rPr>
              <w:t xml:space="preserve"> 1-2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партнерств в год;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обеспечение доступа к государственным услугам посредством электронных средств;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организация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более </w:t>
            </w:r>
            <w:r>
              <w:rPr>
                <w:sz w:val="24"/>
                <w:szCs w:val="24"/>
                <w:lang w:val="ru-RU" w:eastAsia="lv-LV"/>
              </w:rPr>
              <w:t>12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мероприятий по обучению пользователей, в том числе </w:t>
            </w:r>
            <w:r>
              <w:rPr>
                <w:sz w:val="24"/>
                <w:szCs w:val="24"/>
                <w:lang w:val="ru-RU" w:eastAsia="lv-LV"/>
              </w:rPr>
              <w:t>в целях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применени</w:t>
            </w:r>
            <w:r>
              <w:rPr>
                <w:sz w:val="24"/>
                <w:szCs w:val="24"/>
                <w:lang w:val="ru-RU" w:eastAsia="lv-LV"/>
              </w:rPr>
              <w:t xml:space="preserve">я информационно-коммуникационных технологий;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выполне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ние </w:t>
            </w:r>
            <w:r>
              <w:rPr>
                <w:sz w:val="24"/>
                <w:szCs w:val="24"/>
                <w:lang w:val="ru-RU" w:eastAsia="lv-LV"/>
              </w:rPr>
              <w:t>2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исследований</w:t>
            </w:r>
            <w:r>
              <w:rPr>
                <w:sz w:val="24"/>
                <w:szCs w:val="24"/>
                <w:lang w:val="ru-RU" w:eastAsia="lv-LV"/>
              </w:rPr>
              <w:t xml:space="preserve"> относительно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потребностей сообщества;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 </w:t>
            </w:r>
          </w:p>
          <w:p w:rsidR="002057DE" w:rsidRPr="00904FDB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создание баз данных</w:t>
            </w:r>
          </w:p>
        </w:tc>
      </w:tr>
      <w:tr w:rsidR="002057DE" w:rsidRPr="00036AE0" w:rsidTr="00393451">
        <w:trPr>
          <w:jc w:val="center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center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 xml:space="preserve">IV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904FDB" w:rsidRDefault="002057DE" w:rsidP="00393451">
            <w:pPr>
              <w:ind w:firstLine="0"/>
              <w:jc w:val="left"/>
              <w:rPr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1-2 должности</w:t>
            </w:r>
          </w:p>
        </w:tc>
        <w:tc>
          <w:tcPr>
            <w:tcW w:w="3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057DE" w:rsidRPr="00036AE0" w:rsidRDefault="002057DE" w:rsidP="00393451">
            <w:pPr>
              <w:ind w:firstLine="0"/>
              <w:rPr>
                <w:b/>
                <w:sz w:val="24"/>
                <w:szCs w:val="24"/>
                <w:lang w:val="ru-RU" w:eastAsia="lv-LV"/>
              </w:rPr>
            </w:pPr>
            <w:r w:rsidRPr="00904FDB">
              <w:rPr>
                <w:sz w:val="24"/>
                <w:szCs w:val="24"/>
                <w:lang w:val="ru-RU" w:eastAsia="lv-LV"/>
              </w:rPr>
              <w:t>Разработка Плана развития библиотеки и актуализация Плана развития коллекций;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доля привлечения </w:t>
            </w:r>
            <w:r>
              <w:rPr>
                <w:sz w:val="24"/>
                <w:szCs w:val="24"/>
                <w:lang w:val="ru-RU" w:eastAsia="lv-LV"/>
              </w:rPr>
              <w:t>пользователей в библиотеку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не менее </w:t>
            </w:r>
            <w:r>
              <w:rPr>
                <w:sz w:val="24"/>
                <w:szCs w:val="24"/>
                <w:lang w:val="ru-RU" w:eastAsia="lv-LV"/>
              </w:rPr>
              <w:t>20</w:t>
            </w:r>
            <w:r w:rsidRPr="00036AE0">
              <w:rPr>
                <w:sz w:val="24"/>
                <w:szCs w:val="24"/>
                <w:lang w:val="ru-RU" w:eastAsia="lv-LV"/>
              </w:rPr>
              <w:t>%</w:t>
            </w:r>
            <w:r>
              <w:rPr>
                <w:sz w:val="24"/>
                <w:szCs w:val="24"/>
                <w:lang w:val="ru-RU" w:eastAsia="lv-LV"/>
              </w:rPr>
              <w:t xml:space="preserve"> для публичных библиотек и </w:t>
            </w:r>
            <w:r w:rsidRPr="00036AE0">
              <w:rPr>
                <w:sz w:val="24"/>
                <w:szCs w:val="24"/>
                <w:lang w:val="ru-RU" w:eastAsia="lv-LV"/>
              </w:rPr>
              <w:t>не менее</w:t>
            </w:r>
            <w:r>
              <w:rPr>
                <w:sz w:val="24"/>
                <w:szCs w:val="24"/>
                <w:lang w:val="ru-RU" w:eastAsia="lv-LV"/>
              </w:rPr>
              <w:t xml:space="preserve"> 70-75</w:t>
            </w:r>
            <w:r w:rsidRPr="00036AE0">
              <w:rPr>
                <w:sz w:val="24"/>
                <w:szCs w:val="24"/>
                <w:lang w:val="ru-RU" w:eastAsia="lv-LV"/>
              </w:rPr>
              <w:t>% для библиотек в образовательных учреждениях</w:t>
            </w:r>
            <w:r>
              <w:rPr>
                <w:sz w:val="24"/>
                <w:szCs w:val="24"/>
                <w:lang w:val="ru-RU" w:eastAsia="lv-LV"/>
              </w:rPr>
              <w:t>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предоставление </w:t>
            </w:r>
            <w:r>
              <w:rPr>
                <w:sz w:val="24"/>
                <w:szCs w:val="24"/>
                <w:lang w:val="ru-RU" w:eastAsia="lv-LV"/>
              </w:rPr>
              <w:t>ежегодно не менее 4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доступных пользователям услуг, включая бесплатный доступ к Интернету;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обеспечение доступа к государственным услугам посредством электронных средств;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 w:rsidRPr="00036AE0">
              <w:rPr>
                <w:sz w:val="24"/>
                <w:szCs w:val="24"/>
                <w:lang w:val="ru-RU" w:eastAsia="lv-LV"/>
              </w:rPr>
              <w:t xml:space="preserve">разработка </w:t>
            </w:r>
            <w:r>
              <w:rPr>
                <w:sz w:val="24"/>
                <w:szCs w:val="24"/>
                <w:lang w:val="ru-RU" w:eastAsia="lv-LV"/>
              </w:rPr>
              <w:t>1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партнерств</w:t>
            </w:r>
            <w:r>
              <w:rPr>
                <w:sz w:val="24"/>
                <w:szCs w:val="24"/>
                <w:lang w:val="ru-RU" w:eastAsia="lv-LV"/>
              </w:rPr>
              <w:t>а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в год;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организация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более </w:t>
            </w:r>
            <w:r>
              <w:rPr>
                <w:sz w:val="24"/>
                <w:szCs w:val="24"/>
                <w:lang w:val="ru-RU" w:eastAsia="lv-LV"/>
              </w:rPr>
              <w:t>6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мероприятий по обучению пользователей, в том числе </w:t>
            </w:r>
            <w:r>
              <w:rPr>
                <w:sz w:val="24"/>
                <w:szCs w:val="24"/>
                <w:lang w:val="ru-RU" w:eastAsia="lv-LV"/>
              </w:rPr>
              <w:t>в целях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применени</w:t>
            </w:r>
            <w:r>
              <w:rPr>
                <w:sz w:val="24"/>
                <w:szCs w:val="24"/>
                <w:lang w:val="ru-RU" w:eastAsia="lv-LV"/>
              </w:rPr>
              <w:t xml:space="preserve">я информационно-коммуникационных технологий; 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выполне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ние </w:t>
            </w:r>
            <w:r>
              <w:rPr>
                <w:sz w:val="24"/>
                <w:szCs w:val="24"/>
                <w:lang w:val="ru-RU" w:eastAsia="lv-LV"/>
              </w:rPr>
              <w:t>1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исследовани</w:t>
            </w:r>
            <w:r>
              <w:rPr>
                <w:sz w:val="24"/>
                <w:szCs w:val="24"/>
                <w:lang w:val="ru-RU" w:eastAsia="lv-LV"/>
              </w:rPr>
              <w:t xml:space="preserve">я относительно </w:t>
            </w:r>
            <w:r w:rsidRPr="00036AE0">
              <w:rPr>
                <w:sz w:val="24"/>
                <w:szCs w:val="24"/>
                <w:lang w:val="ru-RU" w:eastAsia="lv-LV"/>
              </w:rPr>
              <w:t xml:space="preserve"> потребностей сообщества;</w:t>
            </w:r>
          </w:p>
          <w:p w:rsidR="002057DE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 xml:space="preserve"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 </w:t>
            </w:r>
          </w:p>
          <w:p w:rsidR="002057DE" w:rsidRPr="00036AE0" w:rsidRDefault="002057DE" w:rsidP="00393451">
            <w:pPr>
              <w:ind w:firstLine="0"/>
              <w:rPr>
                <w:sz w:val="24"/>
                <w:szCs w:val="24"/>
                <w:lang w:val="ru-RU" w:eastAsia="lv-LV"/>
              </w:rPr>
            </w:pPr>
            <w:r>
              <w:rPr>
                <w:sz w:val="24"/>
                <w:szCs w:val="24"/>
                <w:lang w:val="ru-RU" w:eastAsia="lv-LV"/>
              </w:rPr>
              <w:t>создание баз данных</w:t>
            </w:r>
          </w:p>
        </w:tc>
      </w:tr>
    </w:tbl>
    <w:p w:rsidR="002057DE" w:rsidRDefault="002057DE" w:rsidP="002057DE">
      <w:pPr>
        <w:tabs>
          <w:tab w:val="left" w:pos="1080"/>
        </w:tabs>
        <w:ind w:firstLine="0"/>
        <w:contextualSpacing/>
        <w:rPr>
          <w:b/>
          <w:lang w:val="ru-RU" w:eastAsia="lv-LV"/>
        </w:rPr>
      </w:pPr>
    </w:p>
    <w:p w:rsidR="002057DE" w:rsidRPr="00BE3F7B" w:rsidRDefault="002057DE" w:rsidP="002057DE">
      <w:pPr>
        <w:tabs>
          <w:tab w:val="left" w:pos="1080"/>
        </w:tabs>
        <w:contextualSpacing/>
        <w:rPr>
          <w:b/>
          <w:lang w:val="ru-RU" w:eastAsia="lv-LV"/>
        </w:rPr>
      </w:pPr>
      <w:r w:rsidRPr="00BE3F7B">
        <w:rPr>
          <w:b/>
          <w:lang w:val="ru-RU" w:eastAsia="lv-LV"/>
        </w:rPr>
        <w:t>Примечания: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 w:rsidRPr="00ED4E09">
        <w:rPr>
          <w:lang w:val="ru-RU" w:eastAsia="lv-LV"/>
        </w:rPr>
        <w:t xml:space="preserve">1. В перечень библиотек высшей категории включены: Национальная библиотека Республики Молдова, Публичное учреждение «Центральная научная библиотека имени Андрея Лупана», Библиотека Государственного университета Молдовы, Республиканская научно-техническая библиотека Национального института экономических исследований, Национальная книжная палата, Национальная детская библиотека имени ИонаКрянгэ, Научная библиотека Экономическойакадемии Молдовы, </w:t>
      </w:r>
      <w:r w:rsidRPr="00ED4E09">
        <w:rPr>
          <w:lang w:val="ru-RU" w:eastAsia="lv-LV"/>
        </w:rPr>
        <w:lastRenderedPageBreak/>
        <w:t>Научно-техническая библиотека Технического университета Молдовы, Научная библиотека Государственного педагогического университета имени ИонаКрянгэ,Кишинэу, Научная медицинская  библиотека Медицинского государственного университета медицины и фармации имени Николае Тестемицану, Научная библиотека Государственного аграрного университета, Научная библиотека Государственного университета имени Алеко Руссо,Бэлць,  Муниципальная библиотека имени Б. П. Хашдеу, Библиотека Академии музыки, театра и изобразительных искусств, Национальный центр информирования и реабилитации Общества слепых Молдовы.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lang w:val="ru-RU" w:eastAsia="lv-LV"/>
        </w:rPr>
        <w:t>2. Отнесение учреждения к одной из перечисленных категорий осуществляется вышестоящим органом по согласованию с центральным отраслевым органом, который разрабатывает политику в области</w:t>
      </w:r>
      <w:r w:rsidRPr="00ED4E09">
        <w:rPr>
          <w:sz w:val="24"/>
          <w:szCs w:val="24"/>
          <w:lang w:val="ru-RU" w:eastAsia="lv-LV"/>
        </w:rPr>
        <w:t>.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</w:p>
    <w:p w:rsidR="002057DE" w:rsidRDefault="002057DE" w:rsidP="002057DE">
      <w:pPr>
        <w:tabs>
          <w:tab w:val="left" w:pos="567"/>
        </w:tabs>
        <w:spacing w:before="120"/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Начиная с 1 января 2020 года</w:t>
      </w:r>
      <w:r>
        <w:rPr>
          <w:sz w:val="24"/>
          <w:szCs w:val="24"/>
          <w:lang w:val="ru-RU" w:eastAsia="lv-LV"/>
        </w:rPr>
        <w:t>,</w:t>
      </w:r>
      <w:r w:rsidRPr="00ED4E09">
        <w:rPr>
          <w:sz w:val="24"/>
          <w:szCs w:val="24"/>
          <w:lang w:val="ru-RU" w:eastAsia="lv-LV"/>
        </w:rPr>
        <w:t>библиотеки национальной системы библиотек   относ</w:t>
      </w:r>
      <w:r>
        <w:rPr>
          <w:sz w:val="24"/>
          <w:szCs w:val="24"/>
          <w:lang w:val="ru-RU" w:eastAsia="lv-LV"/>
        </w:rPr>
        <w:t>я</w:t>
      </w:r>
      <w:r w:rsidRPr="00ED4E09">
        <w:rPr>
          <w:sz w:val="24"/>
          <w:szCs w:val="24"/>
          <w:lang w:val="ru-RU" w:eastAsia="lv-LV"/>
        </w:rPr>
        <w:t>тся к категориям учреждения на основе оценки согласно Положению об оценке публичных библиотек, утвержденному Правительством</w:t>
      </w:r>
      <w:r>
        <w:rPr>
          <w:sz w:val="24"/>
          <w:szCs w:val="24"/>
          <w:lang w:val="ru-RU" w:eastAsia="lv-LV"/>
        </w:rPr>
        <w:t xml:space="preserve">. </w:t>
      </w:r>
    </w:p>
    <w:p w:rsidR="002057DE" w:rsidRPr="00ED4E09" w:rsidRDefault="002057DE" w:rsidP="002057DE">
      <w:pPr>
        <w:tabs>
          <w:tab w:val="left" w:pos="567"/>
        </w:tabs>
        <w:spacing w:before="120"/>
        <w:contextualSpacing/>
        <w:rPr>
          <w:sz w:val="24"/>
          <w:szCs w:val="24"/>
          <w:lang w:val="ru-RU" w:eastAsia="lv-LV"/>
        </w:rPr>
      </w:pPr>
    </w:p>
    <w:p w:rsidR="002057DE" w:rsidRDefault="002057DE" w:rsidP="002057DE">
      <w:pPr>
        <w:numPr>
          <w:ilvl w:val="0"/>
          <w:numId w:val="10"/>
        </w:numPr>
        <w:tabs>
          <w:tab w:val="left" w:pos="1080"/>
        </w:tabs>
        <w:spacing w:before="120"/>
        <w:ind w:left="0" w:firstLine="709"/>
        <w:contextualSpacing/>
        <w:rPr>
          <w:sz w:val="24"/>
          <w:szCs w:val="24"/>
          <w:lang w:val="ru-RU" w:eastAsia="lv-LV"/>
        </w:rPr>
      </w:pPr>
      <w:r w:rsidRPr="00322D27">
        <w:rPr>
          <w:sz w:val="24"/>
          <w:szCs w:val="24"/>
          <w:lang w:val="ru-RU" w:eastAsia="lv-LV"/>
        </w:rPr>
        <w:t xml:space="preserve">Для отнесения центров, учреждений культуры и досуга к категориям учреждений,в зависимости от объема и уровня сложности осуществляемой ими культурной деятельности, устанавливаются следующие показатели: </w:t>
      </w:r>
    </w:p>
    <w:p w:rsidR="002057DE" w:rsidRPr="00322D27" w:rsidRDefault="002057DE" w:rsidP="002057DE">
      <w:pPr>
        <w:tabs>
          <w:tab w:val="left" w:pos="1080"/>
        </w:tabs>
        <w:spacing w:before="120"/>
        <w:ind w:left="709" w:firstLine="0"/>
        <w:contextualSpacing/>
        <w:rPr>
          <w:sz w:val="24"/>
          <w:szCs w:val="24"/>
          <w:lang w:val="ru-RU" w:eastAsia="lv-LV"/>
        </w:rPr>
      </w:pPr>
    </w:p>
    <w:tbl>
      <w:tblPr>
        <w:tblW w:w="5000" w:type="pct"/>
        <w:jc w:val="center"/>
        <w:tblLook w:val="04A0"/>
      </w:tblPr>
      <w:tblGrid>
        <w:gridCol w:w="4005"/>
        <w:gridCol w:w="5117"/>
      </w:tblGrid>
      <w:tr w:rsidR="002057DE" w:rsidRPr="00ED4E09" w:rsidTr="00393451">
        <w:trPr>
          <w:jc w:val="center"/>
        </w:trPr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tabs>
                <w:tab w:val="left" w:pos="1080"/>
              </w:tabs>
              <w:spacing w:line="256" w:lineRule="auto"/>
              <w:ind w:firstLine="72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Категория учреждения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tabs>
                <w:tab w:val="left" w:pos="1080"/>
              </w:tabs>
              <w:spacing w:line="256" w:lineRule="auto"/>
              <w:ind w:firstLine="72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Количество условных единиц</w:t>
            </w:r>
          </w:p>
        </w:tc>
      </w:tr>
      <w:tr w:rsidR="002057DE" w:rsidRPr="00ED4E09" w:rsidTr="00393451">
        <w:trPr>
          <w:jc w:val="center"/>
        </w:trPr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Высшая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более 1000</w:t>
            </w:r>
          </w:p>
        </w:tc>
      </w:tr>
      <w:tr w:rsidR="002057DE" w:rsidRPr="00ED4E09" w:rsidTr="00393451">
        <w:trPr>
          <w:jc w:val="center"/>
        </w:trPr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701 – 1000</w:t>
            </w:r>
          </w:p>
        </w:tc>
      </w:tr>
      <w:tr w:rsidR="002057DE" w:rsidRPr="00ED4E09" w:rsidTr="00393451">
        <w:trPr>
          <w:jc w:val="center"/>
        </w:trPr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II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401 – 700</w:t>
            </w:r>
          </w:p>
        </w:tc>
      </w:tr>
      <w:tr w:rsidR="002057DE" w:rsidRPr="00ED4E09" w:rsidTr="00393451">
        <w:trPr>
          <w:jc w:val="center"/>
        </w:trPr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III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151 – 400</w:t>
            </w:r>
          </w:p>
        </w:tc>
      </w:tr>
      <w:tr w:rsidR="002057DE" w:rsidRPr="00ED4E09" w:rsidTr="00393451">
        <w:trPr>
          <w:jc w:val="center"/>
        </w:trPr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IV</w:t>
            </w:r>
          </w:p>
        </w:tc>
        <w:tc>
          <w:tcPr>
            <w:tcW w:w="2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150</w:t>
            </w:r>
          </w:p>
        </w:tc>
      </w:tr>
    </w:tbl>
    <w:p w:rsidR="002057DE" w:rsidRPr="00ED4E09" w:rsidRDefault="002057DE" w:rsidP="002057DE">
      <w:pPr>
        <w:tabs>
          <w:tab w:val="left" w:pos="1080"/>
        </w:tabs>
        <w:ind w:firstLine="0"/>
        <w:contextualSpacing/>
        <w:jc w:val="left"/>
        <w:rPr>
          <w:sz w:val="24"/>
          <w:szCs w:val="24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Количество условных единиц устанавливается: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1) по количеству художественных коллективов, кружков</w:t>
      </w:r>
      <w:r>
        <w:rPr>
          <w:sz w:val="24"/>
          <w:szCs w:val="24"/>
          <w:lang w:val="ru-RU" w:eastAsia="lv-LV"/>
        </w:rPr>
        <w:t>/центров творчества</w:t>
      </w:r>
      <w:r w:rsidRPr="00ED4E09">
        <w:rPr>
          <w:sz w:val="24"/>
          <w:szCs w:val="24"/>
          <w:lang w:val="ru-RU" w:eastAsia="lv-LV"/>
        </w:rPr>
        <w:t>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а) в городах и муниципиях: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- за кажд</w:t>
      </w:r>
      <w:r>
        <w:rPr>
          <w:sz w:val="24"/>
          <w:szCs w:val="24"/>
          <w:lang w:val="ru-RU" w:eastAsia="lv-LV"/>
        </w:rPr>
        <w:t xml:space="preserve">ый коллектив </w:t>
      </w:r>
      <w:r w:rsidRPr="00ED4E09">
        <w:rPr>
          <w:sz w:val="24"/>
          <w:szCs w:val="24"/>
          <w:lang w:val="ru-RU" w:eastAsia="lv-LV"/>
        </w:rPr>
        <w:t>со званием «Образцов</w:t>
      </w:r>
      <w:r>
        <w:rPr>
          <w:sz w:val="24"/>
          <w:szCs w:val="24"/>
          <w:lang w:val="ru-RU" w:eastAsia="lv-LV"/>
        </w:rPr>
        <w:t>ый</w:t>
      </w:r>
      <w:r w:rsidRPr="00ED4E09">
        <w:rPr>
          <w:sz w:val="24"/>
          <w:szCs w:val="24"/>
          <w:lang w:val="ru-RU" w:eastAsia="lv-LV"/>
        </w:rPr>
        <w:t xml:space="preserve">» – 20 единиц; 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- за кажд</w:t>
      </w:r>
      <w:r>
        <w:rPr>
          <w:sz w:val="24"/>
          <w:szCs w:val="24"/>
          <w:lang w:val="ru-RU" w:eastAsia="lv-LV"/>
        </w:rPr>
        <w:t>ый коллектив</w:t>
      </w:r>
      <w:r w:rsidRPr="00ED4E09">
        <w:rPr>
          <w:sz w:val="24"/>
          <w:szCs w:val="24"/>
          <w:lang w:val="ru-RU" w:eastAsia="lv-LV"/>
        </w:rPr>
        <w:t>без звания «Образцов</w:t>
      </w:r>
      <w:r>
        <w:rPr>
          <w:sz w:val="24"/>
          <w:szCs w:val="24"/>
          <w:lang w:val="ru-RU" w:eastAsia="lv-LV"/>
        </w:rPr>
        <w:t>ый</w:t>
      </w:r>
      <w:r w:rsidRPr="00ED4E09">
        <w:rPr>
          <w:sz w:val="24"/>
          <w:szCs w:val="24"/>
          <w:lang w:val="ru-RU" w:eastAsia="lv-LV"/>
        </w:rPr>
        <w:t xml:space="preserve">» – 10 единиц; 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b) в селах и коммунах: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- за кажд</w:t>
      </w:r>
      <w:r>
        <w:rPr>
          <w:sz w:val="24"/>
          <w:szCs w:val="24"/>
          <w:lang w:val="ru-RU" w:eastAsia="lv-LV"/>
        </w:rPr>
        <w:t>ый коллектив</w:t>
      </w:r>
      <w:r w:rsidRPr="00ED4E09">
        <w:rPr>
          <w:sz w:val="24"/>
          <w:szCs w:val="24"/>
          <w:lang w:val="ru-RU" w:eastAsia="lv-LV"/>
        </w:rPr>
        <w:t xml:space="preserve"> со званием «Образцовое» – 25 единиц; 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- за кажд</w:t>
      </w:r>
      <w:r>
        <w:rPr>
          <w:sz w:val="24"/>
          <w:szCs w:val="24"/>
          <w:lang w:val="ru-RU" w:eastAsia="lv-LV"/>
        </w:rPr>
        <w:t>ый коллектив</w:t>
      </w:r>
      <w:r w:rsidRPr="00ED4E09">
        <w:rPr>
          <w:sz w:val="24"/>
          <w:szCs w:val="24"/>
          <w:lang w:val="ru-RU" w:eastAsia="lv-LV"/>
        </w:rPr>
        <w:t xml:space="preserve"> без звания «Образцовое» – 15 единиц; </w:t>
      </w:r>
    </w:p>
    <w:p w:rsidR="002057DE" w:rsidRPr="00ED4E09" w:rsidRDefault="002057DE" w:rsidP="002057DE">
      <w:pPr>
        <w:tabs>
          <w:tab w:val="left" w:pos="1080"/>
        </w:tabs>
        <w:ind w:firstLine="0"/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 xml:space="preserve">            2) по количеству участников художественных коллективов</w:t>
      </w:r>
      <w:r>
        <w:rPr>
          <w:sz w:val="24"/>
          <w:szCs w:val="24"/>
          <w:lang w:val="ru-RU" w:eastAsia="lv-LV"/>
        </w:rPr>
        <w:t xml:space="preserve">/центров творчества/творческих кружков </w:t>
      </w:r>
      <w:r w:rsidRPr="00ED4E09">
        <w:rPr>
          <w:sz w:val="24"/>
          <w:szCs w:val="24"/>
          <w:lang w:val="ru-RU" w:eastAsia="lv-LV"/>
        </w:rPr>
        <w:t xml:space="preserve">– по 1 единице за каждые 10 участников; 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3) за каждое культурное мероприятие, организованное домом культуры: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a) местного уровня – 10 единиц;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b) районного уровня – 20 единиц;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c) республиканского или международного уровня – 50 единиц;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4) за количество зрителей культурных мероприятий – по 1 единице за каждые 500 зрителей;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5) за количество мест в зрительных залах – по 1 единице за каждые 25 мест;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6) за количество учреждений, получающих специализированную помощь (для районных домов культуры) – по 1 единице за каждое учреждение;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7) за каждое участие коллектива художественной самодеятельности в фестивалях /фестивалях-конкурсах: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a) районного/регионального уровня – 10 единиц;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b) национального уровня – 20 единиц;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c) международного уровня – 30 единиц;</w:t>
      </w:r>
    </w:p>
    <w:p w:rsidR="002057DE" w:rsidRPr="00ED4E09" w:rsidRDefault="002057DE" w:rsidP="002057DE">
      <w:pPr>
        <w:tabs>
          <w:tab w:val="left" w:pos="1080"/>
        </w:tabs>
        <w:contextualSpacing/>
        <w:rPr>
          <w:sz w:val="24"/>
          <w:szCs w:val="24"/>
          <w:lang w:val="ru-RU" w:eastAsia="lv-LV"/>
        </w:rPr>
      </w:pPr>
      <w:r w:rsidRPr="00ED4E09">
        <w:rPr>
          <w:sz w:val="24"/>
          <w:szCs w:val="24"/>
          <w:lang w:val="ru-RU" w:eastAsia="lv-LV"/>
        </w:rPr>
        <w:t>8) за деятельность (выставки, участие в конкурсах и т. д.) ремесленного центра, работающего при доме культуры – 5 единиц за каждое участие.</w:t>
      </w:r>
    </w:p>
    <w:p w:rsidR="002057DE" w:rsidRDefault="002057DE" w:rsidP="002057DE">
      <w:pPr>
        <w:tabs>
          <w:tab w:val="left" w:pos="1080"/>
        </w:tabs>
        <w:contextualSpacing/>
        <w:rPr>
          <w:b/>
          <w:lang w:val="ru-RU" w:eastAsia="lv-LV"/>
        </w:rPr>
      </w:pPr>
    </w:p>
    <w:p w:rsidR="002057DE" w:rsidRPr="00E302E4" w:rsidRDefault="002057DE" w:rsidP="002057DE">
      <w:pPr>
        <w:tabs>
          <w:tab w:val="left" w:pos="1080"/>
        </w:tabs>
        <w:contextualSpacing/>
        <w:rPr>
          <w:b/>
          <w:lang w:val="ru-RU" w:eastAsia="lv-LV"/>
        </w:rPr>
      </w:pPr>
      <w:r w:rsidRPr="00E302E4">
        <w:rPr>
          <w:b/>
          <w:lang w:val="ru-RU" w:eastAsia="lv-LV"/>
        </w:rPr>
        <w:t>Примечания:</w:t>
      </w:r>
    </w:p>
    <w:p w:rsidR="002057DE" w:rsidRPr="00ED4E09" w:rsidRDefault="002057DE" w:rsidP="002057DE">
      <w:pPr>
        <w:numPr>
          <w:ilvl w:val="0"/>
          <w:numId w:val="11"/>
        </w:numPr>
        <w:tabs>
          <w:tab w:val="left" w:pos="1080"/>
        </w:tabs>
        <w:ind w:left="0" w:firstLine="709"/>
        <w:contextualSpacing/>
        <w:rPr>
          <w:lang w:val="ru-RU" w:eastAsia="lv-LV"/>
        </w:rPr>
      </w:pPr>
      <w:r w:rsidRPr="00ED4E09">
        <w:rPr>
          <w:lang w:val="ru-RU" w:eastAsia="lv-LV"/>
        </w:rPr>
        <w:lastRenderedPageBreak/>
        <w:t>Отнесение культурных центров, домов культуры и других учреждений культуры и досуга к категории учреждения осуществляется ежегодно на основании результатов деятельности за последний год, согласно статистической и финансовой отчетности, следующим образом: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>
        <w:rPr>
          <w:lang w:val="ru-RU" w:eastAsia="lv-LV"/>
        </w:rPr>
        <w:t xml:space="preserve">- </w:t>
      </w:r>
      <w:r w:rsidRPr="00ED4E09">
        <w:rPr>
          <w:lang w:val="ru-RU" w:eastAsia="lv-LV"/>
        </w:rPr>
        <w:t>центральный отраслевой орган, обеспечивающий внедрение политики в области культуры и национального наследия, совместно с местным отраслевым органом – для республиканских, муниципальных и районных центров и домов культуры;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>
        <w:rPr>
          <w:lang w:val="ru-RU" w:eastAsia="lv-LV"/>
        </w:rPr>
        <w:t xml:space="preserve">- </w:t>
      </w:r>
      <w:r w:rsidRPr="00ED4E09">
        <w:rPr>
          <w:lang w:val="ru-RU" w:eastAsia="lv-LV"/>
        </w:rPr>
        <w:t>местный отраслевой орган - для центров и домов I уровня.</w:t>
      </w:r>
    </w:p>
    <w:p w:rsidR="002057DE" w:rsidRPr="00ED4E09" w:rsidRDefault="002057DE" w:rsidP="002057D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rPr>
          <w:lang w:val="ru-RU" w:eastAsia="lv-LV"/>
        </w:rPr>
      </w:pPr>
      <w:r w:rsidRPr="00ED4E09">
        <w:rPr>
          <w:lang w:val="ru-RU" w:eastAsia="lv-LV"/>
        </w:rPr>
        <w:t>Перечень профессиональных художественных коллективов и коллективов художественной самодеятельности со званием «</w:t>
      </w:r>
      <w:r>
        <w:rPr>
          <w:lang w:val="ru-RU" w:eastAsia="lv-LV"/>
        </w:rPr>
        <w:t>О</w:t>
      </w:r>
      <w:r w:rsidRPr="00ED4E09">
        <w:rPr>
          <w:lang w:val="ru-RU" w:eastAsia="lv-LV"/>
        </w:rPr>
        <w:t>бразцовый», которые могут получать заработную плату, разрабатывается и утверждается центральным специализированным органом, обеспечивающим реализацию политики в области культуры, по запросу их учредителя.</w:t>
      </w:r>
    </w:p>
    <w:p w:rsidR="002057DE" w:rsidRDefault="002057DE" w:rsidP="002057DE">
      <w:pPr>
        <w:numPr>
          <w:ilvl w:val="0"/>
          <w:numId w:val="11"/>
        </w:numPr>
        <w:tabs>
          <w:tab w:val="left" w:pos="1080"/>
        </w:tabs>
        <w:ind w:left="0" w:firstLine="709"/>
        <w:contextualSpacing/>
        <w:rPr>
          <w:lang w:val="ru-RU" w:eastAsia="lv-LV"/>
        </w:rPr>
      </w:pPr>
      <w:r w:rsidRPr="00ED4E09">
        <w:rPr>
          <w:lang w:val="ru-RU" w:eastAsia="lv-LV"/>
        </w:rPr>
        <w:t>Порядок отнесения учреждений культуры к категориям учреждений, предусмотренный в настоящем приложении, может применяться к общественным организациям и неправительственным учреждениями культуры.</w:t>
      </w:r>
    </w:p>
    <w:p w:rsidR="002057DE" w:rsidRPr="00ED4E09" w:rsidRDefault="002057DE" w:rsidP="002057DE">
      <w:pPr>
        <w:tabs>
          <w:tab w:val="left" w:pos="1080"/>
        </w:tabs>
        <w:ind w:left="709" w:firstLine="0"/>
        <w:contextualSpacing/>
        <w:rPr>
          <w:lang w:val="ru-RU" w:eastAsia="lv-LV"/>
        </w:rPr>
      </w:pPr>
    </w:p>
    <w:p w:rsidR="002057DE" w:rsidRPr="00ED4E09" w:rsidRDefault="002057DE" w:rsidP="002057DE">
      <w:pPr>
        <w:numPr>
          <w:ilvl w:val="0"/>
          <w:numId w:val="10"/>
        </w:numPr>
        <w:tabs>
          <w:tab w:val="left" w:pos="993"/>
          <w:tab w:val="left" w:pos="1080"/>
        </w:tabs>
        <w:spacing w:before="120"/>
        <w:ind w:left="0" w:firstLine="720"/>
        <w:contextualSpacing/>
        <w:jc w:val="left"/>
        <w:rPr>
          <w:b/>
          <w:sz w:val="24"/>
          <w:szCs w:val="24"/>
          <w:lang w:val="ru-RU" w:eastAsia="lv-LV"/>
        </w:rPr>
      </w:pPr>
      <w:r w:rsidRPr="00ED4E09">
        <w:rPr>
          <w:b/>
          <w:sz w:val="24"/>
          <w:szCs w:val="24"/>
          <w:lang w:val="ru-RU" w:eastAsia="lv-LV"/>
        </w:rPr>
        <w:t>Музеи</w:t>
      </w:r>
    </w:p>
    <w:p w:rsidR="002057DE" w:rsidRDefault="002057DE" w:rsidP="002057DE">
      <w:pPr>
        <w:pStyle w:val="ListParagraph"/>
        <w:tabs>
          <w:tab w:val="left" w:pos="1080"/>
        </w:tabs>
        <w:ind w:left="1800"/>
        <w:jc w:val="right"/>
        <w:rPr>
          <w:b/>
          <w:sz w:val="24"/>
          <w:szCs w:val="24"/>
          <w:lang w:val="ru-RU" w:eastAsia="lv-LV"/>
        </w:rPr>
      </w:pPr>
      <w:r w:rsidRPr="00322D27">
        <w:rPr>
          <w:rFonts w:ascii="Times New Roman" w:hAnsi="Times New Roman" w:cs="Times New Roman"/>
          <w:sz w:val="24"/>
          <w:szCs w:val="24"/>
          <w:lang w:val="ru-RU" w:eastAsia="lv-LV"/>
        </w:rPr>
        <w:t>Таблица 5</w:t>
      </w:r>
    </w:p>
    <w:tbl>
      <w:tblPr>
        <w:tblStyle w:val="TableGrid"/>
        <w:tblW w:w="0" w:type="auto"/>
        <w:tblInd w:w="108" w:type="dxa"/>
        <w:tblLook w:val="04A0"/>
      </w:tblPr>
      <w:tblGrid>
        <w:gridCol w:w="944"/>
        <w:gridCol w:w="1021"/>
        <w:gridCol w:w="1278"/>
        <w:gridCol w:w="1268"/>
        <w:gridCol w:w="3032"/>
        <w:gridCol w:w="1591"/>
      </w:tblGrid>
      <w:tr w:rsidR="002057DE" w:rsidTr="00393451">
        <w:tc>
          <w:tcPr>
            <w:tcW w:w="1530" w:type="dxa"/>
          </w:tcPr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highlight w:val="cyan"/>
                <w:lang w:eastAsia="lv-LV"/>
              </w:rPr>
            </w:pPr>
            <w:r w:rsidRPr="00E302E4">
              <w:rPr>
                <w:rFonts w:asciiTheme="majorBidi" w:hAnsiTheme="majorBidi" w:cstheme="majorBidi"/>
                <w:b/>
                <w:bCs/>
                <w:lang w:eastAsia="lv-LV"/>
              </w:rPr>
              <w:t>Профиль музея</w:t>
            </w:r>
          </w:p>
        </w:tc>
        <w:tc>
          <w:tcPr>
            <w:tcW w:w="440" w:type="dxa"/>
          </w:tcPr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highlight w:val="cyan"/>
                <w:lang w:eastAsia="lv-LV"/>
              </w:rPr>
            </w:pPr>
            <w:r w:rsidRPr="00E302E4">
              <w:rPr>
                <w:rFonts w:asciiTheme="majorBidi" w:hAnsiTheme="majorBidi" w:cstheme="majorBidi"/>
                <w:b/>
                <w:bCs/>
                <w:lang w:eastAsia="lv-LV"/>
              </w:rPr>
              <w:t>Объем музейного фонда</w:t>
            </w:r>
          </w:p>
        </w:tc>
        <w:tc>
          <w:tcPr>
            <w:tcW w:w="1359" w:type="dxa"/>
          </w:tcPr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lang w:eastAsia="lv-LV"/>
              </w:rPr>
            </w:pPr>
            <w:r w:rsidRPr="00E302E4">
              <w:rPr>
                <w:rFonts w:asciiTheme="majorBidi" w:hAnsiTheme="majorBidi" w:cstheme="majorBidi"/>
                <w:b/>
                <w:bCs/>
                <w:lang w:eastAsia="lv-LV"/>
              </w:rPr>
              <w:t xml:space="preserve">Выставочная деятельность в год </w:t>
            </w:r>
            <w:r w:rsidRPr="00E302E4">
              <w:rPr>
                <w:rFonts w:asciiTheme="majorBidi" w:hAnsiTheme="majorBidi" w:cstheme="majorBidi"/>
                <w:bCs/>
                <w:lang w:eastAsia="lv-LV"/>
              </w:rPr>
              <w:t>(тематические выставки из собственного фонда)</w:t>
            </w:r>
          </w:p>
        </w:tc>
        <w:tc>
          <w:tcPr>
            <w:tcW w:w="1271" w:type="dxa"/>
          </w:tcPr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highlight w:val="cyan"/>
                <w:lang w:eastAsia="lv-LV"/>
              </w:rPr>
            </w:pPr>
            <w:r w:rsidRPr="00E302E4">
              <w:rPr>
                <w:rFonts w:asciiTheme="majorBidi" w:hAnsiTheme="majorBidi" w:cstheme="majorBidi"/>
                <w:b/>
                <w:bCs/>
                <w:lang w:eastAsia="lv-LV"/>
              </w:rPr>
              <w:t>Научная деятельность</w:t>
            </w:r>
          </w:p>
        </w:tc>
        <w:tc>
          <w:tcPr>
            <w:tcW w:w="3041" w:type="dxa"/>
          </w:tcPr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highlight w:val="cyan"/>
                <w:lang w:eastAsia="lv-LV"/>
              </w:rPr>
            </w:pPr>
            <w:r w:rsidRPr="00E302E4">
              <w:rPr>
                <w:rFonts w:asciiTheme="majorBidi" w:hAnsiTheme="majorBidi" w:cstheme="majorBidi"/>
                <w:b/>
                <w:bCs/>
                <w:lang w:eastAsia="lv-LV"/>
              </w:rPr>
              <w:t xml:space="preserve">Реставрационная/ консервационная деятельность </w:t>
            </w:r>
            <w:r w:rsidRPr="00E302E4">
              <w:rPr>
                <w:rFonts w:asciiTheme="majorBidi" w:hAnsiTheme="majorBidi" w:cstheme="majorBidi"/>
                <w:lang w:eastAsia="lv-LV"/>
              </w:rPr>
              <w:t>(минимальное количество культурных ценностей, реставрируемых/законсервированных в год)</w:t>
            </w:r>
          </w:p>
        </w:tc>
        <w:tc>
          <w:tcPr>
            <w:tcW w:w="1595" w:type="dxa"/>
          </w:tcPr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lang w:eastAsia="lv-LV"/>
              </w:rPr>
            </w:pPr>
            <w:r w:rsidRPr="00E302E4">
              <w:rPr>
                <w:rFonts w:asciiTheme="majorBidi" w:hAnsiTheme="majorBidi" w:cstheme="majorBidi"/>
                <w:b/>
                <w:bCs/>
                <w:lang w:eastAsia="lv-LV"/>
              </w:rPr>
              <w:t xml:space="preserve">Образовательная деятельность </w:t>
            </w:r>
            <w:r w:rsidRPr="00E302E4">
              <w:rPr>
                <w:rFonts w:asciiTheme="majorBidi" w:hAnsiTheme="majorBidi" w:cstheme="majorBidi"/>
                <w:bCs/>
                <w:lang w:eastAsia="lv-LV"/>
              </w:rPr>
              <w:t>(минимальное количество мероприятий в год)</w:t>
            </w:r>
          </w:p>
          <w:p w:rsidR="002057DE" w:rsidRPr="00E302E4" w:rsidRDefault="002057DE" w:rsidP="00393451">
            <w:pPr>
              <w:tabs>
                <w:tab w:val="left" w:pos="993"/>
                <w:tab w:val="left" w:pos="1080"/>
              </w:tabs>
              <w:spacing w:before="120"/>
              <w:ind w:firstLine="0"/>
              <w:contextualSpacing/>
              <w:jc w:val="center"/>
              <w:rPr>
                <w:rFonts w:asciiTheme="majorBidi" w:hAnsiTheme="majorBidi" w:cstheme="majorBidi"/>
                <w:b/>
                <w:highlight w:val="cyan"/>
                <w:lang w:eastAsia="lv-LV"/>
              </w:rPr>
            </w:pPr>
          </w:p>
        </w:tc>
      </w:tr>
    </w:tbl>
    <w:p w:rsidR="002057DE" w:rsidRPr="00883E9A" w:rsidRDefault="002057DE" w:rsidP="002057DE">
      <w:pPr>
        <w:tabs>
          <w:tab w:val="left" w:pos="993"/>
          <w:tab w:val="left" w:pos="1080"/>
        </w:tabs>
        <w:spacing w:before="120"/>
        <w:ind w:left="720" w:firstLine="0"/>
        <w:contextualSpacing/>
        <w:jc w:val="left"/>
        <w:rPr>
          <w:b/>
          <w:sz w:val="2"/>
          <w:szCs w:val="2"/>
          <w:lang w:val="ru-RU" w:eastAsia="lv-LV"/>
        </w:rPr>
      </w:pPr>
    </w:p>
    <w:tbl>
      <w:tblPr>
        <w:tblW w:w="5000" w:type="pct"/>
        <w:jc w:val="center"/>
        <w:tblLook w:val="04A0"/>
      </w:tblPr>
      <w:tblGrid>
        <w:gridCol w:w="1559"/>
        <w:gridCol w:w="974"/>
        <w:gridCol w:w="1115"/>
        <w:gridCol w:w="1286"/>
        <w:gridCol w:w="2876"/>
        <w:gridCol w:w="1372"/>
      </w:tblGrid>
      <w:tr w:rsidR="002057DE" w:rsidRPr="00ED4E09" w:rsidTr="00393451">
        <w:trPr>
          <w:tblHeader/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883E9A">
              <w:rPr>
                <w:b/>
                <w:bCs/>
                <w:lang w:val="ru-RU" w:eastAsia="lv-LV"/>
              </w:rPr>
              <w:t>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883E9A">
              <w:rPr>
                <w:b/>
                <w:bCs/>
                <w:lang w:val="ru-RU" w:eastAsia="lv-LV"/>
              </w:rPr>
              <w:t>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883E9A">
              <w:rPr>
                <w:b/>
                <w:bCs/>
                <w:lang w:val="ru-RU" w:eastAsia="lv-LV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883E9A">
              <w:rPr>
                <w:b/>
                <w:bCs/>
                <w:lang w:val="ru-RU" w:eastAsia="lv-LV"/>
              </w:rPr>
              <w:t>4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883E9A">
              <w:rPr>
                <w:b/>
                <w:bCs/>
                <w:lang w:val="ru-RU" w:eastAsia="lv-LV"/>
              </w:rPr>
              <w:t>5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883E9A">
              <w:rPr>
                <w:b/>
                <w:bCs/>
                <w:lang w:val="ru-RU" w:eastAsia="lv-LV"/>
              </w:rPr>
              <w:t>6</w:t>
            </w:r>
          </w:p>
          <w:p w:rsidR="002057DE" w:rsidRPr="00883E9A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</w:tr>
      <w:tr w:rsidR="002057DE" w:rsidRPr="00ED4E09" w:rsidTr="00393451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Высшая категория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История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50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3 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Работают реставрационные мастерские/лаборатории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10 культурных ценностей реставрированных, 50 – законсервированных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302E4" w:rsidRDefault="002057DE" w:rsidP="00393451">
            <w:pPr>
              <w:ind w:left="709" w:firstLine="0"/>
            </w:pPr>
            <w:r w:rsidRPr="00ED4E09">
              <w:rPr>
                <w:lang w:val="ru-RU" w:eastAsia="lv-LV"/>
              </w:rPr>
              <w:t>50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Этнография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35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3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Работают реставрационные мастерские/лаборатории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10 культурных ценностей реставрированных, 50– законсервированных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Изобразительное искусство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3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Работают реставрационные мастерские/лаборатории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10 культурных ценностей реставрированных, 50 – законсервированных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Музейные комплексы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От</w:t>
            </w:r>
            <w:r w:rsidRPr="00ED4E09">
              <w:rPr>
                <w:lang w:val="ru-RU" w:eastAsia="lv-LV"/>
              </w:rPr>
              <w:t xml:space="preserve"> 10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2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Работают реставрационные мастерские/лаборатории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5 реставрированных культурных ценностей, 30 – законсервированных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Мемориальные, литературные, </w:t>
            </w:r>
            <w:r w:rsidRPr="00E302E4">
              <w:rPr>
                <w:lang w:val="ru-RU" w:eastAsia="lv-LV"/>
              </w:rPr>
              <w:t>другие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 xml:space="preserve">т </w:t>
            </w:r>
            <w:r w:rsidRPr="00E302E4">
              <w:rPr>
                <w:lang w:val="ru-RU" w:eastAsia="lv-LV"/>
              </w:rPr>
              <w:t>10</w:t>
            </w:r>
            <w:r w:rsidRPr="00ED4E09">
              <w:rPr>
                <w:lang w:val="ru-RU" w:eastAsia="lv-LV"/>
              </w:rPr>
              <w:t xml:space="preserve">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2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Научные публикации – </w:t>
            </w:r>
            <w:r w:rsidRPr="00ED4E09">
              <w:rPr>
                <w:lang w:val="ru-RU" w:eastAsia="lv-LV"/>
              </w:rPr>
              <w:lastRenderedPageBreak/>
              <w:t>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lastRenderedPageBreak/>
              <w:t>Работают реставрационные мастерские/лаборатории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5 реставрированных культурных ценностей, 30 – законсервированных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50</w:t>
            </w:r>
          </w:p>
        </w:tc>
      </w:tr>
      <w:tr w:rsidR="002057DE" w:rsidRPr="00ED4E09" w:rsidTr="00393451">
        <w:trPr>
          <w:jc w:val="center"/>
        </w:trPr>
        <w:tc>
          <w:tcPr>
            <w:tcW w:w="2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lastRenderedPageBreak/>
              <w:t>I категория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История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2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302E4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20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Этнография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2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20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Изобразительное искусство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2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20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Музейные комплексы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20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Мемориальные, литературные, другие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7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публикации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20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</w:t>
            </w:r>
          </w:p>
        </w:tc>
      </w:tr>
      <w:tr w:rsidR="002057DE" w:rsidRPr="00ED4E09" w:rsidTr="00393451">
        <w:trPr>
          <w:jc w:val="center"/>
        </w:trPr>
        <w:tc>
          <w:tcPr>
            <w:tcW w:w="2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 категория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История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10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Этнография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</w:t>
            </w:r>
          </w:p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Минимум 10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20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Изобразительное искусство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КонсерваторМинимум 10 законсервированных экспонатов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Музейные комплексы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3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Мемориальные, </w:t>
            </w:r>
            <w:r w:rsidRPr="00ED4E09">
              <w:rPr>
                <w:lang w:val="ru-RU" w:eastAsia="lv-LV"/>
              </w:rPr>
              <w:lastRenderedPageBreak/>
              <w:t>литературные, другие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lastRenderedPageBreak/>
              <w:t>О</w:t>
            </w:r>
            <w:r w:rsidRPr="00ED4E09">
              <w:rPr>
                <w:lang w:val="ru-RU" w:eastAsia="lv-LV"/>
              </w:rPr>
              <w:t>т 3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</w:t>
            </w:r>
            <w:r w:rsidRPr="00ED4E09">
              <w:rPr>
                <w:lang w:val="ru-RU" w:eastAsia="lv-LV"/>
              </w:rPr>
              <w:lastRenderedPageBreak/>
              <w:t xml:space="preserve">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2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lastRenderedPageBreak/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20</w:t>
            </w:r>
          </w:p>
        </w:tc>
      </w:tr>
      <w:tr w:rsidR="002057DE" w:rsidRPr="00ED4E09" w:rsidTr="00393451">
        <w:trPr>
          <w:jc w:val="center"/>
        </w:trPr>
        <w:tc>
          <w:tcPr>
            <w:tcW w:w="2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lastRenderedPageBreak/>
              <w:t>III категория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История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10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Этнография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7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 xml:space="preserve">      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Изобразительное искусство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3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Музейные комплексы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 2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Научные статьи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Мемориальные, литературные, другие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Симпозиумы, конференции, сессии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Статьи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</w:t>
            </w:r>
          </w:p>
        </w:tc>
      </w:tr>
      <w:tr w:rsidR="002057DE" w:rsidRPr="00ED4E09" w:rsidTr="00393451">
        <w:trPr>
          <w:jc w:val="center"/>
        </w:trPr>
        <w:tc>
          <w:tcPr>
            <w:tcW w:w="25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IV категория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История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Научные статьи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Конференции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Этнография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4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Научные статьи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Конференции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Изобразительное искусство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2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Научные статьи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Конференции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Музейные комплексы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1,5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Научные статьи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Конференции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</w:t>
            </w:r>
          </w:p>
        </w:tc>
      </w:tr>
      <w:tr w:rsidR="002057DE" w:rsidRPr="00ED4E09" w:rsidTr="00393451">
        <w:trPr>
          <w:jc w:val="center"/>
        </w:trPr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Мемориальные, литературные, другие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>
              <w:rPr>
                <w:lang w:val="ru-RU" w:eastAsia="lv-LV"/>
              </w:rPr>
              <w:t>О</w:t>
            </w:r>
            <w:r w:rsidRPr="00ED4E09">
              <w:rPr>
                <w:lang w:val="ru-RU" w:eastAsia="lv-LV"/>
              </w:rPr>
              <w:t>т 1,5 тыс.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Научные статьи – 1 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Конференции – 1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bottom w:w="24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</w:t>
            </w:r>
          </w:p>
        </w:tc>
      </w:tr>
    </w:tbl>
    <w:p w:rsidR="002057DE" w:rsidRDefault="002057DE" w:rsidP="002057DE">
      <w:pPr>
        <w:rPr>
          <w:b/>
          <w:lang w:val="ru-RU" w:eastAsia="lv-LV"/>
        </w:rPr>
      </w:pPr>
    </w:p>
    <w:p w:rsidR="002057DE" w:rsidRPr="00ED4E09" w:rsidRDefault="002057DE" w:rsidP="002057DE">
      <w:pPr>
        <w:rPr>
          <w:b/>
          <w:lang w:val="ru-RU" w:eastAsia="lv-LV"/>
        </w:rPr>
      </w:pPr>
      <w:r w:rsidRPr="00ED4E09">
        <w:rPr>
          <w:b/>
          <w:lang w:val="ru-RU" w:eastAsia="lv-LV"/>
        </w:rPr>
        <w:t>Примечания: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 w:rsidRPr="00ED4E09">
        <w:rPr>
          <w:lang w:val="ru-RU" w:eastAsia="lv-LV"/>
        </w:rPr>
        <w:t xml:space="preserve">1. В высшую категорию входят: Национальный музей истории Молдовы </w:t>
      </w:r>
      <w:r>
        <w:rPr>
          <w:lang w:val="ru-RU" w:eastAsia="lv-LV"/>
        </w:rPr>
        <w:t>(</w:t>
      </w:r>
      <w:r w:rsidRPr="00ED4E09">
        <w:rPr>
          <w:lang w:val="ru-RU" w:eastAsia="lv-LV"/>
        </w:rPr>
        <w:t>с филиалами</w:t>
      </w:r>
      <w:r>
        <w:rPr>
          <w:lang w:val="ru-RU" w:eastAsia="lv-LV"/>
        </w:rPr>
        <w:t>)</w:t>
      </w:r>
      <w:r w:rsidRPr="00ED4E09">
        <w:rPr>
          <w:lang w:val="ru-RU" w:eastAsia="lv-LV"/>
        </w:rPr>
        <w:t>, Национальный музей этнографии и природоведения</w:t>
      </w:r>
      <w:r>
        <w:rPr>
          <w:lang w:val="ru-RU" w:eastAsia="lv-LV"/>
        </w:rPr>
        <w:t>(с филиалами)</w:t>
      </w:r>
      <w:r w:rsidRPr="00ED4E09">
        <w:rPr>
          <w:lang w:val="ru-RU" w:eastAsia="lv-LV"/>
        </w:rPr>
        <w:t xml:space="preserve">, Национальный художественный </w:t>
      </w:r>
      <w:r w:rsidRPr="00ED4E09">
        <w:rPr>
          <w:lang w:val="ru-RU" w:eastAsia="lv-LV"/>
        </w:rPr>
        <w:lastRenderedPageBreak/>
        <w:t>музей, Культурно-природный заповедник «OrheiulVechi», Дом-музей А. С. Пушкина (с филиал</w:t>
      </w:r>
      <w:r>
        <w:rPr>
          <w:lang w:val="ru-RU" w:eastAsia="lv-LV"/>
        </w:rPr>
        <w:t>ом</w:t>
      </w:r>
      <w:r w:rsidRPr="00ED4E09">
        <w:rPr>
          <w:lang w:val="ru-RU" w:eastAsia="lv-LV"/>
        </w:rPr>
        <w:t xml:space="preserve">), Национальный музей литературы«Михаил Когэлничану» </w:t>
      </w:r>
      <w:r>
        <w:rPr>
          <w:lang w:val="ru-RU" w:eastAsia="lv-LV"/>
        </w:rPr>
        <w:t>(</w:t>
      </w:r>
      <w:r w:rsidRPr="00ED4E09">
        <w:rPr>
          <w:lang w:val="ru-RU" w:eastAsia="lv-LV"/>
        </w:rPr>
        <w:t>с филиалами</w:t>
      </w:r>
      <w:r>
        <w:rPr>
          <w:lang w:val="ru-RU" w:eastAsia="lv-LV"/>
        </w:rPr>
        <w:t>)</w:t>
      </w:r>
      <w:r w:rsidRPr="00ED4E09">
        <w:rPr>
          <w:lang w:val="ru-RU" w:eastAsia="lv-LV"/>
        </w:rPr>
        <w:t>.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 w:rsidRPr="00ED4E09">
        <w:rPr>
          <w:lang w:val="ru-RU" w:eastAsia="lv-LV"/>
        </w:rPr>
        <w:t>2. Отнесение музеев, которые имеют в своем подчинении филиалы, к категориям соответствующего учреждения осуществляется на основании отчетов, в том числе филиалов, в соответствии с показателями, установленными в таблице.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 w:rsidRPr="00ED4E09">
        <w:rPr>
          <w:lang w:val="ru-RU" w:eastAsia="lv-LV"/>
        </w:rPr>
        <w:t>3. Районные музеи истории, этнографии и искусства, объем работ которых меньше, чем предусмотрено для соответствующих музеев IV категории, относятся к IV категории учреждения.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 w:rsidRPr="00ED4E09">
        <w:rPr>
          <w:lang w:val="ru-RU" w:eastAsia="lv-LV"/>
        </w:rPr>
        <w:t>4. Категории учреждения (подтверждение, повышение, понижение категории) предоставляются учредителем на основании показателей деятельности учреждения, предусмотренных в таблице</w:t>
      </w:r>
      <w:r>
        <w:rPr>
          <w:lang w:val="ru-RU" w:eastAsia="lv-LV"/>
        </w:rPr>
        <w:t xml:space="preserve"> 5.</w:t>
      </w:r>
      <w:r w:rsidRPr="007B1F17">
        <w:rPr>
          <w:lang w:val="ru-RU" w:eastAsia="lv-LV"/>
        </w:rPr>
        <w:t xml:space="preserve">Музеям, выставочным центрам и художественным галереям </w:t>
      </w:r>
      <w:r w:rsidRPr="00ED4E09">
        <w:rPr>
          <w:lang w:val="ru-RU" w:eastAsia="lv-LV"/>
        </w:rPr>
        <w:t>категори</w:t>
      </w:r>
      <w:r>
        <w:rPr>
          <w:lang w:val="ru-RU" w:eastAsia="lv-LV"/>
        </w:rPr>
        <w:t xml:space="preserve">я присваивается один раз в </w:t>
      </w:r>
      <w:r w:rsidRPr="00ED4E09">
        <w:rPr>
          <w:lang w:val="ru-RU" w:eastAsia="lv-LV"/>
        </w:rPr>
        <w:t xml:space="preserve">4 года. </w:t>
      </w:r>
    </w:p>
    <w:p w:rsidR="002057DE" w:rsidRPr="00ED4E09" w:rsidRDefault="002057DE" w:rsidP="002057DE">
      <w:pPr>
        <w:tabs>
          <w:tab w:val="left" w:pos="1080"/>
        </w:tabs>
        <w:rPr>
          <w:lang w:val="ru-RU" w:eastAsia="lv-LV"/>
        </w:rPr>
      </w:pPr>
      <w:r w:rsidRPr="00ED4E09">
        <w:rPr>
          <w:lang w:val="ru-RU" w:eastAsia="lv-LV"/>
        </w:rPr>
        <w:t>Вновь созданные музеи относятся к категориям учреждения с учетом объема работ, определяемого на основе плановых показателей, рассчитанных на год.</w:t>
      </w:r>
    </w:p>
    <w:p w:rsidR="002057DE" w:rsidRDefault="002057DE" w:rsidP="002057DE">
      <w:pPr>
        <w:tabs>
          <w:tab w:val="left" w:pos="1080"/>
        </w:tabs>
        <w:rPr>
          <w:sz w:val="24"/>
          <w:szCs w:val="24"/>
          <w:lang w:val="ru-RU" w:eastAsia="lv-LV"/>
        </w:rPr>
      </w:pPr>
      <w:r>
        <w:rPr>
          <w:lang w:val="ru-RU" w:eastAsia="lv-LV"/>
        </w:rPr>
        <w:t xml:space="preserve">5. </w:t>
      </w:r>
      <w:r w:rsidRPr="00ED4E09">
        <w:rPr>
          <w:lang w:val="ru-RU" w:eastAsia="lv-LV"/>
        </w:rPr>
        <w:t xml:space="preserve">Научные публикации музеев включают: каталоги, буклеты, сборники научных материалов, статьи научного характера, которые </w:t>
      </w:r>
      <w:r>
        <w:rPr>
          <w:lang w:val="ru-RU" w:eastAsia="lv-LV"/>
        </w:rPr>
        <w:t xml:space="preserve">используют </w:t>
      </w:r>
      <w:r w:rsidRPr="00ED4E09">
        <w:rPr>
          <w:lang w:val="ru-RU" w:eastAsia="lv-LV"/>
        </w:rPr>
        <w:t>музейн</w:t>
      </w:r>
      <w:r>
        <w:rPr>
          <w:lang w:val="ru-RU" w:eastAsia="lv-LV"/>
        </w:rPr>
        <w:t>оенаследиена</w:t>
      </w:r>
      <w:r w:rsidRPr="00ED4E09">
        <w:rPr>
          <w:lang w:val="ru-RU" w:eastAsia="lv-LV"/>
        </w:rPr>
        <w:t xml:space="preserve"> национальн</w:t>
      </w:r>
      <w:r>
        <w:rPr>
          <w:lang w:val="ru-RU" w:eastAsia="lv-LV"/>
        </w:rPr>
        <w:t>ом</w:t>
      </w:r>
      <w:r w:rsidRPr="00ED4E09">
        <w:rPr>
          <w:lang w:val="ru-RU" w:eastAsia="lv-LV"/>
        </w:rPr>
        <w:t xml:space="preserve"> и международн</w:t>
      </w:r>
      <w:r>
        <w:rPr>
          <w:lang w:val="ru-RU" w:eastAsia="lv-LV"/>
        </w:rPr>
        <w:t>ом уровне.</w:t>
      </w:r>
    </w:p>
    <w:p w:rsidR="002057DE" w:rsidRDefault="002057DE" w:rsidP="002057DE">
      <w:pPr>
        <w:tabs>
          <w:tab w:val="left" w:pos="1080"/>
        </w:tabs>
        <w:rPr>
          <w:sz w:val="24"/>
          <w:szCs w:val="24"/>
          <w:lang w:val="ru-RU" w:eastAsia="lv-LV"/>
        </w:rPr>
      </w:pPr>
    </w:p>
    <w:p w:rsidR="002057DE" w:rsidRPr="007B1F17" w:rsidRDefault="002057DE" w:rsidP="002057DE">
      <w:pPr>
        <w:pStyle w:val="ListParagraph"/>
        <w:tabs>
          <w:tab w:val="left" w:pos="1080"/>
        </w:tabs>
        <w:ind w:left="1800"/>
        <w:rPr>
          <w:sz w:val="24"/>
          <w:szCs w:val="24"/>
          <w:lang w:val="ru-RU" w:eastAsia="lv-LV"/>
        </w:rPr>
      </w:pPr>
      <w:r>
        <w:rPr>
          <w:rFonts w:ascii="Times New Roman" w:hAnsi="Times New Roman" w:cs="Times New Roman"/>
          <w:b/>
          <w:sz w:val="28"/>
          <w:szCs w:val="24"/>
          <w:lang w:val="en-GB" w:eastAsia="lv-LV"/>
        </w:rPr>
        <w:t>IV</w:t>
      </w:r>
      <w:r w:rsidRPr="00587097">
        <w:rPr>
          <w:rFonts w:ascii="Times New Roman" w:hAnsi="Times New Roman" w:cs="Times New Roman"/>
          <w:b/>
          <w:sz w:val="28"/>
          <w:szCs w:val="24"/>
          <w:lang w:val="ru-RU" w:eastAsia="lv-LV"/>
        </w:rPr>
        <w:t xml:space="preserve">. </w:t>
      </w:r>
      <w:r w:rsidRPr="007B1F17">
        <w:rPr>
          <w:rFonts w:ascii="Times New Roman" w:hAnsi="Times New Roman" w:cs="Times New Roman"/>
          <w:b/>
          <w:sz w:val="28"/>
          <w:szCs w:val="24"/>
          <w:lang w:val="ru-RU" w:eastAsia="lv-LV"/>
        </w:rPr>
        <w:t>Спортивные школы</w:t>
      </w:r>
    </w:p>
    <w:p w:rsidR="002057DE" w:rsidRDefault="002057DE" w:rsidP="002057DE">
      <w:pPr>
        <w:tabs>
          <w:tab w:val="left" w:pos="1080"/>
        </w:tabs>
        <w:rPr>
          <w:sz w:val="24"/>
          <w:szCs w:val="24"/>
          <w:lang w:val="ru-RU" w:eastAsia="lv-LV"/>
        </w:rPr>
      </w:pPr>
      <w:r w:rsidRPr="002E7760">
        <w:rPr>
          <w:sz w:val="24"/>
          <w:szCs w:val="24"/>
          <w:lang w:val="ru-RU" w:eastAsia="lv-LV"/>
        </w:rPr>
        <w:t xml:space="preserve">Спортивные школы и спортивные клубы относятся к категории учреждения в зависимости от объема </w:t>
      </w:r>
      <w:r>
        <w:rPr>
          <w:sz w:val="24"/>
          <w:szCs w:val="24"/>
          <w:lang w:val="ru-RU" w:eastAsia="lv-LV"/>
        </w:rPr>
        <w:t xml:space="preserve">работы по </w:t>
      </w:r>
      <w:r w:rsidRPr="002E7760">
        <w:rPr>
          <w:sz w:val="24"/>
          <w:szCs w:val="24"/>
          <w:lang w:val="ru-RU" w:eastAsia="lv-LV"/>
        </w:rPr>
        <w:t>обучени</w:t>
      </w:r>
      <w:r>
        <w:rPr>
          <w:sz w:val="24"/>
          <w:szCs w:val="24"/>
          <w:lang w:val="ru-RU" w:eastAsia="lv-LV"/>
        </w:rPr>
        <w:t>ю</w:t>
      </w:r>
      <w:r w:rsidRPr="002E7760">
        <w:rPr>
          <w:sz w:val="24"/>
          <w:szCs w:val="24"/>
          <w:lang w:val="ru-RU" w:eastAsia="lv-LV"/>
        </w:rPr>
        <w:t xml:space="preserve"> и подготовк</w:t>
      </w:r>
      <w:r>
        <w:rPr>
          <w:sz w:val="24"/>
          <w:szCs w:val="24"/>
          <w:lang w:val="ru-RU" w:eastAsia="lv-LV"/>
        </w:rPr>
        <w:t>е</w:t>
      </w:r>
      <w:r w:rsidRPr="002E7760">
        <w:rPr>
          <w:sz w:val="24"/>
          <w:szCs w:val="24"/>
          <w:lang w:val="ru-RU" w:eastAsia="lv-LV"/>
        </w:rPr>
        <w:t xml:space="preserve">, согласно </w:t>
      </w:r>
      <w:r>
        <w:rPr>
          <w:sz w:val="24"/>
          <w:szCs w:val="24"/>
          <w:lang w:val="ru-RU" w:eastAsia="lv-LV"/>
        </w:rPr>
        <w:t>таблице 6.</w:t>
      </w:r>
    </w:p>
    <w:p w:rsidR="002057DE" w:rsidRDefault="002057DE" w:rsidP="002057DE">
      <w:pPr>
        <w:tabs>
          <w:tab w:val="left" w:pos="1080"/>
        </w:tabs>
        <w:rPr>
          <w:sz w:val="24"/>
          <w:szCs w:val="24"/>
          <w:lang w:val="ru-RU" w:eastAsia="lv-LV"/>
        </w:rPr>
      </w:pPr>
    </w:p>
    <w:p w:rsidR="002057DE" w:rsidRPr="00ED4E09" w:rsidRDefault="002057DE" w:rsidP="002057DE">
      <w:pPr>
        <w:tabs>
          <w:tab w:val="left" w:pos="1080"/>
        </w:tabs>
        <w:jc w:val="right"/>
        <w:rPr>
          <w:bCs/>
          <w:sz w:val="24"/>
          <w:szCs w:val="24"/>
          <w:lang w:val="ru-RU" w:eastAsia="lv-LV"/>
        </w:rPr>
      </w:pPr>
      <w:r w:rsidRPr="00ED4E09">
        <w:rPr>
          <w:bCs/>
          <w:sz w:val="24"/>
          <w:szCs w:val="24"/>
          <w:lang w:val="ru-RU" w:eastAsia="lv-LV"/>
        </w:rPr>
        <w:t xml:space="preserve">Таблица </w:t>
      </w:r>
      <w:r>
        <w:rPr>
          <w:bCs/>
          <w:sz w:val="24"/>
          <w:szCs w:val="24"/>
          <w:lang w:val="ru-RU" w:eastAsia="lv-LV"/>
        </w:rPr>
        <w:t>6</w:t>
      </w:r>
    </w:p>
    <w:p w:rsidR="002057DE" w:rsidRPr="00ED4E09" w:rsidRDefault="002057DE" w:rsidP="002057DE">
      <w:pPr>
        <w:ind w:firstLine="0"/>
        <w:jc w:val="center"/>
        <w:rPr>
          <w:b/>
          <w:bCs/>
          <w:sz w:val="24"/>
          <w:szCs w:val="24"/>
          <w:lang w:val="ru-RU" w:eastAsia="lv-LV"/>
        </w:rPr>
      </w:pPr>
      <w:r w:rsidRPr="00ED4E09">
        <w:rPr>
          <w:b/>
          <w:bCs/>
          <w:sz w:val="24"/>
          <w:szCs w:val="24"/>
          <w:lang w:val="ru-RU" w:eastAsia="lv-LV"/>
        </w:rPr>
        <w:t>Показатели и порядок</w:t>
      </w:r>
    </w:p>
    <w:p w:rsidR="002057DE" w:rsidRPr="00ED4E09" w:rsidRDefault="002057DE" w:rsidP="002057DE">
      <w:pPr>
        <w:ind w:firstLine="0"/>
        <w:jc w:val="center"/>
        <w:rPr>
          <w:b/>
          <w:bCs/>
          <w:sz w:val="24"/>
          <w:szCs w:val="24"/>
          <w:lang w:val="ru-RU" w:eastAsia="lv-LV"/>
        </w:rPr>
      </w:pPr>
      <w:r w:rsidRPr="00ED4E09">
        <w:rPr>
          <w:b/>
          <w:bCs/>
          <w:sz w:val="24"/>
          <w:szCs w:val="24"/>
          <w:lang w:val="ru-RU" w:eastAsia="lv-LV"/>
        </w:rPr>
        <w:t>отнесения спортивных школ и клубов к категории учреждения</w:t>
      </w:r>
    </w:p>
    <w:p w:rsidR="002057DE" w:rsidRPr="002E7760" w:rsidRDefault="002057DE" w:rsidP="002057DE">
      <w:pPr>
        <w:ind w:firstLine="0"/>
        <w:rPr>
          <w:sz w:val="24"/>
          <w:szCs w:val="24"/>
          <w:lang w:val="ru-RU" w:eastAsia="lv-LV"/>
        </w:rPr>
      </w:pPr>
    </w:p>
    <w:tbl>
      <w:tblPr>
        <w:tblStyle w:val="GrilTabel1"/>
        <w:tblW w:w="5000" w:type="pct"/>
        <w:tblInd w:w="0" w:type="dxa"/>
        <w:tblLook w:val="04A0"/>
      </w:tblPr>
      <w:tblGrid>
        <w:gridCol w:w="2360"/>
        <w:gridCol w:w="2298"/>
        <w:gridCol w:w="2294"/>
        <w:gridCol w:w="2290"/>
      </w:tblGrid>
      <w:tr w:rsidR="002057DE" w:rsidRPr="00ED4E09" w:rsidTr="00393451"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b/>
                <w:sz w:val="22"/>
                <w:szCs w:val="24"/>
                <w:lang w:val="ru-RU" w:eastAsia="lv-LV"/>
              </w:rPr>
            </w:pPr>
            <w:r w:rsidRPr="00ED4E09">
              <w:rPr>
                <w:b/>
                <w:sz w:val="22"/>
                <w:szCs w:val="24"/>
                <w:lang w:val="ru-RU" w:eastAsia="lv-LV"/>
              </w:rPr>
              <w:t>Тип учреждения</w:t>
            </w:r>
          </w:p>
        </w:tc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b/>
                <w:sz w:val="22"/>
                <w:szCs w:val="24"/>
                <w:lang w:val="ru-RU" w:eastAsia="lv-LV"/>
              </w:rPr>
            </w:pPr>
            <w:r w:rsidRPr="00ED4E09">
              <w:rPr>
                <w:b/>
                <w:sz w:val="22"/>
                <w:szCs w:val="24"/>
                <w:lang w:val="ru-RU" w:eastAsia="lv-LV"/>
              </w:rPr>
              <w:t>Категория учреждения/Минимальное число тренерских должностей</w:t>
            </w:r>
          </w:p>
        </w:tc>
      </w:tr>
      <w:tr w:rsidR="002057DE" w:rsidRPr="00ED4E09" w:rsidTr="00393451"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DE" w:rsidRPr="00ED4E09" w:rsidRDefault="002057DE" w:rsidP="00393451">
            <w:pPr>
              <w:rPr>
                <w:b/>
                <w:sz w:val="24"/>
                <w:szCs w:val="24"/>
                <w:lang w:val="ru-RU" w:eastAsia="lv-LV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b/>
                <w:sz w:val="22"/>
                <w:szCs w:val="24"/>
                <w:lang w:val="ru-RU" w:eastAsia="lv-LV"/>
              </w:rPr>
            </w:pPr>
            <w:r w:rsidRPr="00ED4E09">
              <w:rPr>
                <w:b/>
                <w:sz w:val="22"/>
                <w:szCs w:val="24"/>
                <w:lang w:val="ru-RU" w:eastAsia="lv-LV"/>
              </w:rPr>
              <w:t>I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b/>
                <w:sz w:val="22"/>
                <w:szCs w:val="24"/>
                <w:lang w:val="ru-RU" w:eastAsia="lv-LV"/>
              </w:rPr>
            </w:pPr>
            <w:r w:rsidRPr="00ED4E09">
              <w:rPr>
                <w:b/>
                <w:sz w:val="22"/>
                <w:szCs w:val="24"/>
                <w:lang w:val="ru-RU" w:eastAsia="lv-LV"/>
              </w:rPr>
              <w:t>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b/>
                <w:sz w:val="22"/>
                <w:szCs w:val="24"/>
                <w:lang w:val="ru-RU" w:eastAsia="lv-LV"/>
              </w:rPr>
            </w:pPr>
            <w:r w:rsidRPr="00ED4E09">
              <w:rPr>
                <w:b/>
                <w:sz w:val="22"/>
                <w:szCs w:val="24"/>
                <w:lang w:val="ru-RU" w:eastAsia="lv-LV"/>
              </w:rPr>
              <w:t>III</w:t>
            </w:r>
          </w:p>
        </w:tc>
      </w:tr>
      <w:tr w:rsidR="002057DE" w:rsidRPr="00ED4E09" w:rsidTr="0039345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rPr>
                <w:sz w:val="22"/>
                <w:szCs w:val="24"/>
                <w:lang w:val="ru-RU" w:eastAsia="lv-LV"/>
              </w:rPr>
            </w:pPr>
            <w:r w:rsidRPr="00ED4E09">
              <w:rPr>
                <w:sz w:val="22"/>
                <w:szCs w:val="24"/>
                <w:lang w:val="ru-RU" w:eastAsia="lv-LV"/>
              </w:rPr>
              <w:t>Спортивная школа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4"/>
                <w:lang w:val="ru-RU" w:eastAsia="lv-LV"/>
              </w:rPr>
            </w:pPr>
            <w:r w:rsidRPr="00ED4E09">
              <w:rPr>
                <w:sz w:val="22"/>
                <w:szCs w:val="24"/>
                <w:lang w:val="ru-RU" w:eastAsia="lv-LV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4"/>
                <w:lang w:val="ru-RU" w:eastAsia="lv-LV"/>
              </w:rPr>
            </w:pPr>
            <w:r w:rsidRPr="00ED4E09">
              <w:rPr>
                <w:sz w:val="22"/>
                <w:szCs w:val="24"/>
                <w:lang w:val="ru-RU" w:eastAsia="lv-LV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E" w:rsidRPr="00ED4E09" w:rsidRDefault="002057DE" w:rsidP="00393451">
            <w:pPr>
              <w:tabs>
                <w:tab w:val="left" w:pos="0"/>
              </w:tabs>
              <w:contextualSpacing/>
              <w:jc w:val="center"/>
              <w:rPr>
                <w:sz w:val="22"/>
                <w:szCs w:val="24"/>
                <w:lang w:val="ru-RU" w:eastAsia="lv-LV"/>
              </w:rPr>
            </w:pPr>
            <w:r w:rsidRPr="00ED4E09">
              <w:rPr>
                <w:sz w:val="22"/>
                <w:szCs w:val="24"/>
                <w:lang w:val="ru-RU" w:eastAsia="lv-LV"/>
              </w:rPr>
              <w:t>8</w:t>
            </w:r>
          </w:p>
        </w:tc>
      </w:tr>
    </w:tbl>
    <w:p w:rsidR="002057DE" w:rsidRDefault="002057DE" w:rsidP="002057DE">
      <w:pPr>
        <w:ind w:firstLine="720"/>
        <w:rPr>
          <w:b/>
          <w:bCs/>
          <w:lang w:val="ru-RU" w:eastAsia="lv-LV"/>
        </w:rPr>
      </w:pPr>
    </w:p>
    <w:p w:rsidR="002057DE" w:rsidRPr="00ED4E09" w:rsidRDefault="002057DE" w:rsidP="002057DE">
      <w:pPr>
        <w:ind w:firstLine="720"/>
        <w:rPr>
          <w:lang w:val="ru-RU" w:eastAsia="lv-LV"/>
        </w:rPr>
      </w:pPr>
      <w:r w:rsidRPr="00ED4E09">
        <w:rPr>
          <w:b/>
          <w:bCs/>
          <w:lang w:val="ru-RU" w:eastAsia="lv-LV"/>
        </w:rPr>
        <w:t>Примечания:</w:t>
      </w:r>
    </w:p>
    <w:p w:rsidR="002057DE" w:rsidRPr="00ED4E09" w:rsidRDefault="002057DE" w:rsidP="002057DE">
      <w:pPr>
        <w:ind w:firstLine="720"/>
        <w:rPr>
          <w:lang w:val="ru-RU" w:eastAsia="lv-LV"/>
        </w:rPr>
      </w:pPr>
      <w:r w:rsidRPr="00ED4E09">
        <w:rPr>
          <w:lang w:val="ru-RU" w:eastAsia="lv-LV"/>
        </w:rPr>
        <w:t>1. Республиканский шахматно-шашечный клуб относится к I категории.</w:t>
      </w:r>
    </w:p>
    <w:p w:rsidR="002057DE" w:rsidRDefault="002057DE" w:rsidP="002057DE">
      <w:pPr>
        <w:tabs>
          <w:tab w:val="left" w:pos="1080"/>
        </w:tabs>
        <w:rPr>
          <w:b/>
          <w:sz w:val="24"/>
          <w:szCs w:val="24"/>
          <w:lang w:val="ru-RU" w:eastAsia="lv-LV"/>
        </w:rPr>
      </w:pPr>
      <w:r w:rsidRPr="00ED4E09">
        <w:rPr>
          <w:lang w:val="ru-RU" w:eastAsia="lv-LV"/>
        </w:rPr>
        <w:t>2. Специализированные спортивные школы отнесены к I категории.</w:t>
      </w:r>
    </w:p>
    <w:p w:rsidR="002057DE" w:rsidRDefault="002057DE" w:rsidP="002057DE">
      <w:pPr>
        <w:tabs>
          <w:tab w:val="left" w:pos="1080"/>
        </w:tabs>
        <w:rPr>
          <w:b/>
          <w:sz w:val="24"/>
          <w:szCs w:val="24"/>
          <w:lang w:val="ru-RU" w:eastAsia="lv-LV"/>
        </w:rPr>
      </w:pPr>
    </w:p>
    <w:p w:rsidR="002057DE" w:rsidRDefault="002057DE" w:rsidP="002057DE">
      <w:pPr>
        <w:tabs>
          <w:tab w:val="left" w:pos="1080"/>
        </w:tabs>
        <w:rPr>
          <w:b/>
          <w:sz w:val="24"/>
          <w:szCs w:val="24"/>
          <w:lang w:val="ru-RU" w:eastAsia="lv-LV"/>
        </w:rPr>
      </w:pPr>
    </w:p>
    <w:p w:rsidR="002057DE" w:rsidRDefault="002057DE" w:rsidP="002057DE">
      <w:pPr>
        <w:tabs>
          <w:tab w:val="left" w:pos="1080"/>
        </w:tabs>
        <w:rPr>
          <w:b/>
          <w:sz w:val="24"/>
          <w:szCs w:val="24"/>
          <w:lang w:val="ru-RU" w:eastAsia="lv-LV"/>
        </w:rPr>
      </w:pPr>
    </w:p>
    <w:p w:rsidR="002057DE" w:rsidRDefault="002057DE" w:rsidP="002057DE">
      <w:pPr>
        <w:tabs>
          <w:tab w:val="left" w:pos="1080"/>
        </w:tabs>
        <w:rPr>
          <w:b/>
          <w:sz w:val="24"/>
          <w:szCs w:val="24"/>
          <w:lang w:val="ru-RU" w:eastAsia="lv-LV"/>
        </w:rPr>
      </w:pPr>
    </w:p>
    <w:p w:rsidR="002057DE" w:rsidRDefault="002057DE" w:rsidP="002057DE">
      <w:pPr>
        <w:tabs>
          <w:tab w:val="left" w:pos="1080"/>
        </w:tabs>
        <w:rPr>
          <w:b/>
          <w:sz w:val="24"/>
          <w:szCs w:val="24"/>
          <w:lang w:val="ru-RU" w:eastAsia="lv-LV"/>
        </w:rPr>
      </w:pPr>
      <w:r w:rsidRPr="00ED4E09">
        <w:rPr>
          <w:b/>
          <w:sz w:val="24"/>
          <w:szCs w:val="24"/>
          <w:lang w:val="ru-RU" w:eastAsia="lv-LV"/>
        </w:rPr>
        <w:t>V. Зоологические сады</w:t>
      </w:r>
    </w:p>
    <w:p w:rsidR="002057DE" w:rsidRDefault="002057DE" w:rsidP="002057DE">
      <w:pPr>
        <w:tabs>
          <w:tab w:val="left" w:pos="1080"/>
        </w:tabs>
        <w:jc w:val="right"/>
        <w:rPr>
          <w:sz w:val="24"/>
          <w:szCs w:val="24"/>
          <w:lang w:val="ru-RU" w:eastAsia="lv-LV"/>
        </w:rPr>
      </w:pPr>
    </w:p>
    <w:p w:rsidR="002057DE" w:rsidRPr="00D719DA" w:rsidRDefault="002057DE" w:rsidP="002057DE">
      <w:pPr>
        <w:tabs>
          <w:tab w:val="left" w:pos="1080"/>
        </w:tabs>
        <w:jc w:val="right"/>
        <w:rPr>
          <w:sz w:val="24"/>
          <w:szCs w:val="24"/>
          <w:lang w:val="ru-RU" w:eastAsia="lv-LV"/>
        </w:rPr>
      </w:pPr>
      <w:r w:rsidRPr="00D719DA">
        <w:rPr>
          <w:sz w:val="24"/>
          <w:szCs w:val="24"/>
          <w:lang w:val="ru-RU" w:eastAsia="lv-LV"/>
        </w:rPr>
        <w:t>Таблица 7</w:t>
      </w:r>
    </w:p>
    <w:p w:rsidR="002057DE" w:rsidRPr="00ED4E09" w:rsidRDefault="002057DE" w:rsidP="002057DE">
      <w:pPr>
        <w:tabs>
          <w:tab w:val="left" w:pos="1080"/>
        </w:tabs>
        <w:rPr>
          <w:b/>
          <w:bCs/>
          <w:sz w:val="24"/>
          <w:szCs w:val="24"/>
          <w:lang w:val="ru-RU" w:eastAsia="lv-LV"/>
        </w:rPr>
      </w:pPr>
    </w:p>
    <w:tbl>
      <w:tblPr>
        <w:tblW w:w="4658" w:type="pct"/>
        <w:jc w:val="center"/>
        <w:tblLook w:val="04A0"/>
      </w:tblPr>
      <w:tblGrid>
        <w:gridCol w:w="4177"/>
        <w:gridCol w:w="1523"/>
        <w:gridCol w:w="936"/>
        <w:gridCol w:w="948"/>
        <w:gridCol w:w="914"/>
      </w:tblGrid>
      <w:tr w:rsidR="002057DE" w:rsidRPr="00ED4E09" w:rsidTr="00393451">
        <w:trPr>
          <w:jc w:val="center"/>
        </w:trPr>
        <w:tc>
          <w:tcPr>
            <w:tcW w:w="24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b/>
                <w:bCs/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Показатели</w:t>
            </w:r>
          </w:p>
        </w:tc>
        <w:tc>
          <w:tcPr>
            <w:tcW w:w="25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Категория учреждения и величина показателей</w:t>
            </w:r>
          </w:p>
        </w:tc>
      </w:tr>
      <w:tr w:rsidR="002057DE" w:rsidRPr="00ED4E09" w:rsidTr="0039345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7DE" w:rsidRPr="00ED4E09" w:rsidRDefault="002057DE" w:rsidP="00393451">
            <w:pPr>
              <w:ind w:firstLine="0"/>
              <w:jc w:val="left"/>
              <w:rPr>
                <w:b/>
                <w:bCs/>
                <w:lang w:val="ru-RU" w:eastAsia="lv-LV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III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b/>
                <w:bCs/>
                <w:lang w:val="ru-RU" w:eastAsia="lv-LV"/>
              </w:rPr>
              <w:t>IV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Посетители, тыс. человек в год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100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70 – 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50 – 70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50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Число животных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800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500 – 800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300 – 500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300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видов животных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170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100 – 70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75 – 100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75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видов животных, занесенных в Международную Красную книгу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20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видов животных, занесенных в Красную книгу Молдовы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Б</w:t>
            </w:r>
            <w:r w:rsidRPr="00ED4E09">
              <w:rPr>
                <w:lang w:val="ru-RU" w:eastAsia="lv-LV"/>
              </w:rPr>
              <w:t>олее 10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Количество животных, занесенных в СИТЕС* I, II, III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I, II, III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II, III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III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III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 xml:space="preserve">Членство в </w:t>
            </w:r>
            <w:r w:rsidRPr="00ED4E09">
              <w:rPr>
                <w:bCs/>
                <w:lang w:val="ru-RU" w:eastAsia="lv-LV"/>
              </w:rPr>
              <w:t>Европейск</w:t>
            </w:r>
            <w:r>
              <w:rPr>
                <w:bCs/>
                <w:lang w:val="ru-RU" w:eastAsia="lv-LV"/>
              </w:rPr>
              <w:t>ой</w:t>
            </w:r>
            <w:r w:rsidRPr="00ED4E09">
              <w:rPr>
                <w:bCs/>
                <w:lang w:val="ru-RU" w:eastAsia="lv-LV"/>
              </w:rPr>
              <w:t xml:space="preserve"> программ</w:t>
            </w:r>
            <w:r>
              <w:rPr>
                <w:bCs/>
                <w:lang w:val="ru-RU" w:eastAsia="lv-LV"/>
              </w:rPr>
              <w:t>ы</w:t>
            </w:r>
            <w:r w:rsidRPr="00ED4E09">
              <w:rPr>
                <w:bCs/>
                <w:lang w:val="ru-RU" w:eastAsia="lv-LV"/>
              </w:rPr>
              <w:t xml:space="preserve"> </w:t>
            </w:r>
            <w:r w:rsidRPr="00ED4E09">
              <w:rPr>
                <w:bCs/>
                <w:lang w:val="ru-RU" w:eastAsia="lv-LV"/>
              </w:rPr>
              <w:lastRenderedPageBreak/>
              <w:t>исчезающих видов животных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lastRenderedPageBreak/>
              <w:t>Участник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ind w:firstLine="0"/>
              <w:rPr>
                <w:bCs/>
                <w:lang w:val="ru-RU" w:eastAsia="lv-LV"/>
              </w:rPr>
            </w:pPr>
            <w:r w:rsidRPr="00ED4E09">
              <w:rPr>
                <w:lang w:val="ru-RU" w:eastAsia="lv-LV"/>
              </w:rPr>
              <w:lastRenderedPageBreak/>
              <w:t>Членство в</w:t>
            </w:r>
            <w:r w:rsidRPr="00ED4E09">
              <w:rPr>
                <w:bCs/>
                <w:lang w:val="ru-RU" w:eastAsia="lv-LV"/>
              </w:rPr>
              <w:t>Евро-Азиатск</w:t>
            </w:r>
            <w:r>
              <w:rPr>
                <w:bCs/>
                <w:lang w:val="ru-RU" w:eastAsia="lv-LV"/>
              </w:rPr>
              <w:t>ой</w:t>
            </w:r>
            <w:r w:rsidRPr="00ED4E09">
              <w:rPr>
                <w:bCs/>
                <w:lang w:val="ru-RU" w:eastAsia="lv-LV"/>
              </w:rPr>
              <w:t xml:space="preserve"> региональн</w:t>
            </w:r>
            <w:r>
              <w:rPr>
                <w:bCs/>
                <w:lang w:val="ru-RU" w:eastAsia="lv-LV"/>
              </w:rPr>
              <w:t>ой</w:t>
            </w:r>
            <w:r w:rsidRPr="00ED4E09">
              <w:rPr>
                <w:bCs/>
                <w:lang w:val="ru-RU" w:eastAsia="lv-LV"/>
              </w:rPr>
              <w:t xml:space="preserve"> ассоциаци</w:t>
            </w:r>
            <w:r>
              <w:rPr>
                <w:bCs/>
                <w:lang w:val="ru-RU" w:eastAsia="lv-LV"/>
              </w:rPr>
              <w:t>и</w:t>
            </w:r>
            <w:r w:rsidRPr="00ED4E09">
              <w:rPr>
                <w:bCs/>
                <w:lang w:val="ru-RU" w:eastAsia="lv-LV"/>
              </w:rPr>
              <w:t xml:space="preserve"> зоопарков и аквариумов</w:t>
            </w:r>
          </w:p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Член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Кандидат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>
              <w:rPr>
                <w:lang w:val="ru-RU" w:eastAsia="lv-LV"/>
              </w:rPr>
              <w:t>К</w:t>
            </w:r>
            <w:r w:rsidRPr="00ED4E09">
              <w:rPr>
                <w:lang w:val="ru-RU" w:eastAsia="lv-LV"/>
              </w:rPr>
              <w:t>андидат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-</w:t>
            </w:r>
          </w:p>
        </w:tc>
      </w:tr>
      <w:tr w:rsidR="002057DE" w:rsidRPr="00ED4E09" w:rsidTr="00393451">
        <w:trPr>
          <w:jc w:val="center"/>
        </w:trPr>
        <w:tc>
          <w:tcPr>
            <w:tcW w:w="2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left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Осуществление мер по научному и культурному просвещению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Более 20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15 – 20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10 – 15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7DE" w:rsidRPr="00ED4E09" w:rsidRDefault="002057DE" w:rsidP="00393451">
            <w:pPr>
              <w:spacing w:line="256" w:lineRule="auto"/>
              <w:ind w:firstLine="0"/>
              <w:jc w:val="center"/>
              <w:rPr>
                <w:lang w:val="ru-RU" w:eastAsia="lv-LV"/>
              </w:rPr>
            </w:pPr>
            <w:r w:rsidRPr="00ED4E09">
              <w:rPr>
                <w:lang w:val="ru-RU" w:eastAsia="lv-LV"/>
              </w:rPr>
              <w:t>до 10</w:t>
            </w:r>
          </w:p>
        </w:tc>
      </w:tr>
    </w:tbl>
    <w:p w:rsidR="002057DE" w:rsidRDefault="002057DE" w:rsidP="002057DE">
      <w:pPr>
        <w:rPr>
          <w:b/>
          <w:bCs/>
          <w:lang w:val="ru-RU" w:eastAsia="lv-LV"/>
        </w:rPr>
      </w:pPr>
    </w:p>
    <w:p w:rsidR="002057DE" w:rsidRPr="00ED4E09" w:rsidRDefault="002057DE" w:rsidP="002057DE">
      <w:pPr>
        <w:rPr>
          <w:b/>
          <w:bCs/>
          <w:lang w:val="ru-RU" w:eastAsia="lv-LV"/>
        </w:rPr>
      </w:pPr>
      <w:r w:rsidRPr="00ED4E09">
        <w:rPr>
          <w:b/>
          <w:bCs/>
          <w:lang w:val="ru-RU" w:eastAsia="lv-LV"/>
        </w:rPr>
        <w:t>Примечания:</w:t>
      </w:r>
    </w:p>
    <w:p w:rsidR="002057DE" w:rsidRPr="00ED4E09" w:rsidRDefault="002057DE" w:rsidP="002057DE">
      <w:pPr>
        <w:rPr>
          <w:bCs/>
          <w:lang w:val="ru-RU" w:eastAsia="lv-LV"/>
        </w:rPr>
      </w:pPr>
      <w:r w:rsidRPr="00ED4E09">
        <w:rPr>
          <w:bCs/>
          <w:lang w:val="ru-RU" w:eastAsia="lv-LV"/>
        </w:rPr>
        <w:t>*СИТЕС – Конвенция о международной торговле видами дикой фауны и флоры, находящимися под угрозой исчезновения:</w:t>
      </w:r>
    </w:p>
    <w:p w:rsidR="002057DE" w:rsidRPr="00ED4E09" w:rsidRDefault="002057DE" w:rsidP="002057DE">
      <w:pPr>
        <w:rPr>
          <w:bCs/>
          <w:lang w:val="ru-RU" w:eastAsia="lv-LV"/>
        </w:rPr>
      </w:pPr>
      <w:r w:rsidRPr="00ED4E09">
        <w:rPr>
          <w:bCs/>
          <w:lang w:val="ru-RU" w:eastAsia="lv-LV"/>
        </w:rPr>
        <w:t>I – виды дикой фауны и флоры, находящиеся под угрозой исчезновения, торговля которыми в коммерческих целях не допускается;</w:t>
      </w:r>
    </w:p>
    <w:p w:rsidR="002057DE" w:rsidRPr="00ED4E09" w:rsidRDefault="002057DE" w:rsidP="002057DE">
      <w:pPr>
        <w:rPr>
          <w:bCs/>
          <w:lang w:val="ru-RU" w:eastAsia="lv-LV"/>
        </w:rPr>
      </w:pPr>
      <w:r w:rsidRPr="00ED4E09">
        <w:rPr>
          <w:bCs/>
          <w:lang w:val="ru-RU" w:eastAsia="lv-LV"/>
        </w:rPr>
        <w:t>II – виды дикой фауны и флоры, находящиеся под угрозой исчезновения, торговля которыми строго контролируется;</w:t>
      </w:r>
    </w:p>
    <w:p w:rsidR="002057DE" w:rsidRPr="00ED4E09" w:rsidRDefault="002057DE" w:rsidP="002057DE">
      <w:pPr>
        <w:rPr>
          <w:lang w:val="ru-RU" w:eastAsia="lv-LV"/>
        </w:rPr>
      </w:pPr>
      <w:r w:rsidRPr="00ED4E09">
        <w:rPr>
          <w:bCs/>
          <w:lang w:val="ru-RU" w:eastAsia="lv-LV"/>
        </w:rPr>
        <w:t>III – виды дикой фауны и флоры, не находящиеся под угрозой исчезновения, но торговля которыми осуществляется под надзором</w:t>
      </w:r>
      <w:r>
        <w:rPr>
          <w:bCs/>
          <w:lang w:val="ru-RU" w:eastAsia="lv-LV"/>
        </w:rPr>
        <w:t>.</w:t>
      </w:r>
    </w:p>
    <w:p w:rsidR="002057DE" w:rsidRPr="00ED4E09" w:rsidRDefault="002057DE" w:rsidP="002057DE">
      <w:pPr>
        <w:ind w:firstLine="720"/>
        <w:jc w:val="center"/>
        <w:rPr>
          <w:rFonts w:ascii="Arial" w:hAnsi="Arial" w:cs="Arial"/>
          <w:sz w:val="24"/>
          <w:szCs w:val="24"/>
          <w:lang w:val="ru-RU" w:eastAsia="lv-LV"/>
        </w:rPr>
      </w:pPr>
    </w:p>
    <w:p w:rsidR="002057DE" w:rsidRPr="00D719DA" w:rsidRDefault="002057DE" w:rsidP="002057DE">
      <w:pPr>
        <w:pStyle w:val="ListParagraph"/>
        <w:numPr>
          <w:ilvl w:val="0"/>
          <w:numId w:val="3"/>
        </w:numPr>
        <w:spacing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 w:eastAsia="lv-LV"/>
        </w:rPr>
      </w:pPr>
      <w:r w:rsidRPr="00D719DA">
        <w:rPr>
          <w:rFonts w:asciiTheme="majorBidi" w:hAnsiTheme="majorBidi" w:cstheme="majorBidi"/>
          <w:sz w:val="28"/>
          <w:szCs w:val="28"/>
          <w:lang w:val="ru-RU" w:eastAsia="lv-LV"/>
        </w:rPr>
        <w:t>Аппарат председателя района и подразделения, подчиненные районному совету Дубэсарь,относятся к категории районов с численностью населения 50001-100000 жителей.</w:t>
      </w:r>
    </w:p>
    <w:p w:rsidR="00C2158E" w:rsidRPr="002057DE" w:rsidRDefault="00C2158E">
      <w:pPr>
        <w:rPr>
          <w:lang w:val="ru-RU"/>
        </w:rPr>
      </w:pPr>
    </w:p>
    <w:sectPr w:rsidR="00C2158E" w:rsidRPr="002057DE" w:rsidSect="002057D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221D1"/>
    <w:multiLevelType w:val="hybridMultilevel"/>
    <w:tmpl w:val="349CCA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27698"/>
    <w:multiLevelType w:val="hybridMultilevel"/>
    <w:tmpl w:val="4BC65FFE"/>
    <w:lvl w:ilvl="0" w:tplc="54FA7DEC">
      <w:start w:val="1"/>
      <w:numFmt w:val="lowerLetter"/>
      <w:lvlText w:val="%1)"/>
      <w:lvlJc w:val="left"/>
      <w:pPr>
        <w:ind w:left="1440" w:hanging="360"/>
      </w:pPr>
    </w:lvl>
    <w:lvl w:ilvl="1" w:tplc="2328228E">
      <w:start w:val="1"/>
      <w:numFmt w:val="lowerLetter"/>
      <w:lvlText w:val="%2."/>
      <w:lvlJc w:val="left"/>
      <w:pPr>
        <w:ind w:left="2160" w:hanging="360"/>
      </w:pPr>
    </w:lvl>
    <w:lvl w:ilvl="2" w:tplc="1A742FBE">
      <w:start w:val="1"/>
      <w:numFmt w:val="lowerRoman"/>
      <w:lvlText w:val="%3."/>
      <w:lvlJc w:val="right"/>
      <w:pPr>
        <w:ind w:left="2880" w:hanging="180"/>
      </w:pPr>
    </w:lvl>
    <w:lvl w:ilvl="3" w:tplc="F500AF38">
      <w:start w:val="1"/>
      <w:numFmt w:val="decimal"/>
      <w:lvlText w:val="%4."/>
      <w:lvlJc w:val="left"/>
      <w:pPr>
        <w:ind w:left="3600" w:hanging="360"/>
      </w:pPr>
    </w:lvl>
    <w:lvl w:ilvl="4" w:tplc="8BBE762C">
      <w:start w:val="1"/>
      <w:numFmt w:val="lowerLetter"/>
      <w:lvlText w:val="%5."/>
      <w:lvlJc w:val="left"/>
      <w:pPr>
        <w:ind w:left="4320" w:hanging="360"/>
      </w:pPr>
    </w:lvl>
    <w:lvl w:ilvl="5" w:tplc="E3FA8B9E">
      <w:start w:val="1"/>
      <w:numFmt w:val="lowerRoman"/>
      <w:lvlText w:val="%6."/>
      <w:lvlJc w:val="right"/>
      <w:pPr>
        <w:ind w:left="5040" w:hanging="180"/>
      </w:pPr>
    </w:lvl>
    <w:lvl w:ilvl="6" w:tplc="9CC6DDE4">
      <w:start w:val="1"/>
      <w:numFmt w:val="decimal"/>
      <w:lvlText w:val="%7."/>
      <w:lvlJc w:val="left"/>
      <w:pPr>
        <w:ind w:left="5760" w:hanging="360"/>
      </w:pPr>
    </w:lvl>
    <w:lvl w:ilvl="7" w:tplc="26001CDC">
      <w:start w:val="1"/>
      <w:numFmt w:val="lowerLetter"/>
      <w:lvlText w:val="%8."/>
      <w:lvlJc w:val="left"/>
      <w:pPr>
        <w:ind w:left="6480" w:hanging="360"/>
      </w:pPr>
    </w:lvl>
    <w:lvl w:ilvl="8" w:tplc="6F160B8C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24D50"/>
    <w:multiLevelType w:val="hybridMultilevel"/>
    <w:tmpl w:val="45F63F8C"/>
    <w:lvl w:ilvl="0" w:tplc="4E92AAEA">
      <w:start w:val="1"/>
      <w:numFmt w:val="lowerLetter"/>
      <w:lvlText w:val="%1)"/>
      <w:lvlJc w:val="left"/>
      <w:pPr>
        <w:ind w:left="1080" w:hanging="360"/>
      </w:pPr>
    </w:lvl>
    <w:lvl w:ilvl="1" w:tplc="513AA7D2">
      <w:start w:val="1"/>
      <w:numFmt w:val="lowerLetter"/>
      <w:lvlText w:val="%2."/>
      <w:lvlJc w:val="left"/>
      <w:pPr>
        <w:ind w:left="1800" w:hanging="360"/>
      </w:pPr>
    </w:lvl>
    <w:lvl w:ilvl="2" w:tplc="CCE4FC18">
      <w:start w:val="1"/>
      <w:numFmt w:val="lowerRoman"/>
      <w:lvlText w:val="%3."/>
      <w:lvlJc w:val="right"/>
      <w:pPr>
        <w:ind w:left="2520" w:hanging="180"/>
      </w:pPr>
    </w:lvl>
    <w:lvl w:ilvl="3" w:tplc="D86E946A">
      <w:start w:val="1"/>
      <w:numFmt w:val="decimal"/>
      <w:lvlText w:val="%4."/>
      <w:lvlJc w:val="left"/>
      <w:pPr>
        <w:ind w:left="3240" w:hanging="360"/>
      </w:pPr>
    </w:lvl>
    <w:lvl w:ilvl="4" w:tplc="4964D950">
      <w:start w:val="1"/>
      <w:numFmt w:val="lowerLetter"/>
      <w:lvlText w:val="%5."/>
      <w:lvlJc w:val="left"/>
      <w:pPr>
        <w:ind w:left="3960" w:hanging="360"/>
      </w:pPr>
    </w:lvl>
    <w:lvl w:ilvl="5" w:tplc="957412D4">
      <w:start w:val="1"/>
      <w:numFmt w:val="lowerRoman"/>
      <w:lvlText w:val="%6."/>
      <w:lvlJc w:val="right"/>
      <w:pPr>
        <w:ind w:left="4680" w:hanging="180"/>
      </w:pPr>
    </w:lvl>
    <w:lvl w:ilvl="6" w:tplc="A95EEF50">
      <w:start w:val="1"/>
      <w:numFmt w:val="decimal"/>
      <w:lvlText w:val="%7."/>
      <w:lvlJc w:val="left"/>
      <w:pPr>
        <w:ind w:left="5400" w:hanging="360"/>
      </w:pPr>
    </w:lvl>
    <w:lvl w:ilvl="7" w:tplc="64046C08">
      <w:start w:val="1"/>
      <w:numFmt w:val="lowerLetter"/>
      <w:lvlText w:val="%8."/>
      <w:lvlJc w:val="left"/>
      <w:pPr>
        <w:ind w:left="6120" w:hanging="360"/>
      </w:pPr>
    </w:lvl>
    <w:lvl w:ilvl="8" w:tplc="EFDA1D72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84DA3"/>
    <w:multiLevelType w:val="hybridMultilevel"/>
    <w:tmpl w:val="4692A856"/>
    <w:lvl w:ilvl="0" w:tplc="E286B15C">
      <w:start w:val="1"/>
      <w:numFmt w:val="decimal"/>
      <w:lvlText w:val="%1."/>
      <w:lvlJc w:val="left"/>
      <w:pPr>
        <w:ind w:left="927" w:hanging="360"/>
      </w:pPr>
    </w:lvl>
    <w:lvl w:ilvl="1" w:tplc="AA6ED75E">
      <w:start w:val="1"/>
      <w:numFmt w:val="lowerLetter"/>
      <w:lvlText w:val="%2."/>
      <w:lvlJc w:val="left"/>
      <w:pPr>
        <w:ind w:left="1647" w:hanging="360"/>
      </w:pPr>
    </w:lvl>
    <w:lvl w:ilvl="2" w:tplc="D3D0625C">
      <w:start w:val="1"/>
      <w:numFmt w:val="lowerRoman"/>
      <w:lvlText w:val="%3."/>
      <w:lvlJc w:val="right"/>
      <w:pPr>
        <w:ind w:left="2367" w:hanging="180"/>
      </w:pPr>
    </w:lvl>
    <w:lvl w:ilvl="3" w:tplc="B950DAE2">
      <w:start w:val="1"/>
      <w:numFmt w:val="decimal"/>
      <w:lvlText w:val="%4."/>
      <w:lvlJc w:val="left"/>
      <w:pPr>
        <w:ind w:left="3087" w:hanging="360"/>
      </w:pPr>
    </w:lvl>
    <w:lvl w:ilvl="4" w:tplc="AC665EC8">
      <w:start w:val="1"/>
      <w:numFmt w:val="lowerLetter"/>
      <w:lvlText w:val="%5."/>
      <w:lvlJc w:val="left"/>
      <w:pPr>
        <w:ind w:left="3807" w:hanging="360"/>
      </w:pPr>
    </w:lvl>
    <w:lvl w:ilvl="5" w:tplc="8E7CCE3A">
      <w:start w:val="1"/>
      <w:numFmt w:val="lowerRoman"/>
      <w:lvlText w:val="%6."/>
      <w:lvlJc w:val="right"/>
      <w:pPr>
        <w:ind w:left="4527" w:hanging="180"/>
      </w:pPr>
    </w:lvl>
    <w:lvl w:ilvl="6" w:tplc="28EE95FC">
      <w:start w:val="1"/>
      <w:numFmt w:val="decimal"/>
      <w:lvlText w:val="%7."/>
      <w:lvlJc w:val="left"/>
      <w:pPr>
        <w:ind w:left="5247" w:hanging="360"/>
      </w:pPr>
    </w:lvl>
    <w:lvl w:ilvl="7" w:tplc="7F58CEF2">
      <w:start w:val="1"/>
      <w:numFmt w:val="lowerLetter"/>
      <w:lvlText w:val="%8."/>
      <w:lvlJc w:val="left"/>
      <w:pPr>
        <w:ind w:left="5967" w:hanging="360"/>
      </w:pPr>
    </w:lvl>
    <w:lvl w:ilvl="8" w:tplc="8E54BB8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476751"/>
    <w:multiLevelType w:val="hybridMultilevel"/>
    <w:tmpl w:val="128C0032"/>
    <w:lvl w:ilvl="0" w:tplc="BD584C76">
      <w:start w:val="1"/>
      <w:numFmt w:val="decimal"/>
      <w:lvlText w:val="(%1)"/>
      <w:lvlJc w:val="left"/>
      <w:pPr>
        <w:ind w:left="927" w:hanging="360"/>
      </w:pPr>
    </w:lvl>
    <w:lvl w:ilvl="1" w:tplc="B122F44C">
      <w:start w:val="1"/>
      <w:numFmt w:val="lowerLetter"/>
      <w:lvlText w:val="%2."/>
      <w:lvlJc w:val="left"/>
      <w:pPr>
        <w:ind w:left="1647" w:hanging="360"/>
      </w:pPr>
    </w:lvl>
    <w:lvl w:ilvl="2" w:tplc="88BE6FD2">
      <w:start w:val="1"/>
      <w:numFmt w:val="lowerRoman"/>
      <w:lvlText w:val="%3."/>
      <w:lvlJc w:val="right"/>
      <w:pPr>
        <w:ind w:left="2367" w:hanging="180"/>
      </w:pPr>
    </w:lvl>
    <w:lvl w:ilvl="3" w:tplc="50AE87AC">
      <w:start w:val="1"/>
      <w:numFmt w:val="decimal"/>
      <w:lvlText w:val="%4."/>
      <w:lvlJc w:val="left"/>
      <w:pPr>
        <w:ind w:left="3087" w:hanging="360"/>
      </w:pPr>
    </w:lvl>
    <w:lvl w:ilvl="4" w:tplc="598EF62E">
      <w:start w:val="1"/>
      <w:numFmt w:val="lowerLetter"/>
      <w:lvlText w:val="%5."/>
      <w:lvlJc w:val="left"/>
      <w:pPr>
        <w:ind w:left="3807" w:hanging="360"/>
      </w:pPr>
    </w:lvl>
    <w:lvl w:ilvl="5" w:tplc="C91828FC">
      <w:start w:val="1"/>
      <w:numFmt w:val="lowerRoman"/>
      <w:lvlText w:val="%6."/>
      <w:lvlJc w:val="right"/>
      <w:pPr>
        <w:ind w:left="4527" w:hanging="180"/>
      </w:pPr>
    </w:lvl>
    <w:lvl w:ilvl="6" w:tplc="A79A2988">
      <w:start w:val="1"/>
      <w:numFmt w:val="decimal"/>
      <w:lvlText w:val="%7."/>
      <w:lvlJc w:val="left"/>
      <w:pPr>
        <w:ind w:left="5247" w:hanging="360"/>
      </w:pPr>
    </w:lvl>
    <w:lvl w:ilvl="7" w:tplc="89B2E768">
      <w:start w:val="1"/>
      <w:numFmt w:val="lowerLetter"/>
      <w:lvlText w:val="%8."/>
      <w:lvlJc w:val="left"/>
      <w:pPr>
        <w:ind w:left="5967" w:hanging="360"/>
      </w:pPr>
    </w:lvl>
    <w:lvl w:ilvl="8" w:tplc="09705AA4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C53600"/>
    <w:multiLevelType w:val="hybridMultilevel"/>
    <w:tmpl w:val="A49EE358"/>
    <w:lvl w:ilvl="0" w:tplc="80C6B0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22C8A78" w:tentative="1">
      <w:start w:val="1"/>
      <w:numFmt w:val="lowerLetter"/>
      <w:lvlText w:val="%2."/>
      <w:lvlJc w:val="left"/>
      <w:pPr>
        <w:ind w:left="1440" w:hanging="360"/>
      </w:pPr>
    </w:lvl>
    <w:lvl w:ilvl="2" w:tplc="AF609F46" w:tentative="1">
      <w:start w:val="1"/>
      <w:numFmt w:val="lowerRoman"/>
      <w:lvlText w:val="%3."/>
      <w:lvlJc w:val="right"/>
      <w:pPr>
        <w:ind w:left="2160" w:hanging="180"/>
      </w:pPr>
    </w:lvl>
    <w:lvl w:ilvl="3" w:tplc="DD42B4A0" w:tentative="1">
      <w:start w:val="1"/>
      <w:numFmt w:val="decimal"/>
      <w:lvlText w:val="%4."/>
      <w:lvlJc w:val="left"/>
      <w:pPr>
        <w:ind w:left="2880" w:hanging="360"/>
      </w:pPr>
    </w:lvl>
    <w:lvl w:ilvl="4" w:tplc="F74230D8" w:tentative="1">
      <w:start w:val="1"/>
      <w:numFmt w:val="lowerLetter"/>
      <w:lvlText w:val="%5."/>
      <w:lvlJc w:val="left"/>
      <w:pPr>
        <w:ind w:left="3600" w:hanging="360"/>
      </w:pPr>
    </w:lvl>
    <w:lvl w:ilvl="5" w:tplc="5790B840" w:tentative="1">
      <w:start w:val="1"/>
      <w:numFmt w:val="lowerRoman"/>
      <w:lvlText w:val="%6."/>
      <w:lvlJc w:val="right"/>
      <w:pPr>
        <w:ind w:left="4320" w:hanging="180"/>
      </w:pPr>
    </w:lvl>
    <w:lvl w:ilvl="6" w:tplc="1882AFD2" w:tentative="1">
      <w:start w:val="1"/>
      <w:numFmt w:val="decimal"/>
      <w:lvlText w:val="%7."/>
      <w:lvlJc w:val="left"/>
      <w:pPr>
        <w:ind w:left="5040" w:hanging="360"/>
      </w:pPr>
    </w:lvl>
    <w:lvl w:ilvl="7" w:tplc="BC98C108" w:tentative="1">
      <w:start w:val="1"/>
      <w:numFmt w:val="lowerLetter"/>
      <w:lvlText w:val="%8."/>
      <w:lvlJc w:val="left"/>
      <w:pPr>
        <w:ind w:left="5760" w:hanging="360"/>
      </w:pPr>
    </w:lvl>
    <w:lvl w:ilvl="8" w:tplc="F70E9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B5E52"/>
    <w:multiLevelType w:val="hybridMultilevel"/>
    <w:tmpl w:val="A39E5C70"/>
    <w:lvl w:ilvl="0" w:tplc="B37E5E4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411416A2">
      <w:start w:val="1"/>
      <w:numFmt w:val="lowerLetter"/>
      <w:lvlText w:val="%2."/>
      <w:lvlJc w:val="left"/>
      <w:pPr>
        <w:ind w:left="1710" w:hanging="360"/>
      </w:pPr>
    </w:lvl>
    <w:lvl w:ilvl="2" w:tplc="ADE0E150">
      <w:start w:val="1"/>
      <w:numFmt w:val="lowerRoman"/>
      <w:lvlText w:val="%3."/>
      <w:lvlJc w:val="right"/>
      <w:pPr>
        <w:ind w:left="2430" w:hanging="180"/>
      </w:pPr>
    </w:lvl>
    <w:lvl w:ilvl="3" w:tplc="5904787A">
      <w:start w:val="1"/>
      <w:numFmt w:val="decimal"/>
      <w:lvlText w:val="%4."/>
      <w:lvlJc w:val="left"/>
      <w:pPr>
        <w:ind w:left="3150" w:hanging="360"/>
      </w:pPr>
    </w:lvl>
    <w:lvl w:ilvl="4" w:tplc="6E0AD21A">
      <w:start w:val="1"/>
      <w:numFmt w:val="lowerLetter"/>
      <w:lvlText w:val="%5."/>
      <w:lvlJc w:val="left"/>
      <w:pPr>
        <w:ind w:left="3870" w:hanging="360"/>
      </w:pPr>
    </w:lvl>
    <w:lvl w:ilvl="5" w:tplc="A5C623F8">
      <w:start w:val="1"/>
      <w:numFmt w:val="lowerRoman"/>
      <w:lvlText w:val="%6."/>
      <w:lvlJc w:val="right"/>
      <w:pPr>
        <w:ind w:left="4590" w:hanging="180"/>
      </w:pPr>
    </w:lvl>
    <w:lvl w:ilvl="6" w:tplc="2B1C48BC">
      <w:start w:val="1"/>
      <w:numFmt w:val="decimal"/>
      <w:lvlText w:val="%7."/>
      <w:lvlJc w:val="left"/>
      <w:pPr>
        <w:ind w:left="5310" w:hanging="360"/>
      </w:pPr>
    </w:lvl>
    <w:lvl w:ilvl="7" w:tplc="E6B2CAA8">
      <w:start w:val="1"/>
      <w:numFmt w:val="lowerLetter"/>
      <w:lvlText w:val="%8."/>
      <w:lvlJc w:val="left"/>
      <w:pPr>
        <w:ind w:left="6030" w:hanging="360"/>
      </w:pPr>
    </w:lvl>
    <w:lvl w:ilvl="8" w:tplc="1638E426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0D0662B3"/>
    <w:multiLevelType w:val="hybridMultilevel"/>
    <w:tmpl w:val="DEBA474A"/>
    <w:lvl w:ilvl="0" w:tplc="CD3AD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F48F22" w:tentative="1">
      <w:start w:val="1"/>
      <w:numFmt w:val="lowerLetter"/>
      <w:lvlText w:val="%2."/>
      <w:lvlJc w:val="left"/>
      <w:pPr>
        <w:ind w:left="1440" w:hanging="360"/>
      </w:pPr>
    </w:lvl>
    <w:lvl w:ilvl="2" w:tplc="780A75E2" w:tentative="1">
      <w:start w:val="1"/>
      <w:numFmt w:val="lowerRoman"/>
      <w:lvlText w:val="%3."/>
      <w:lvlJc w:val="right"/>
      <w:pPr>
        <w:ind w:left="2160" w:hanging="180"/>
      </w:pPr>
    </w:lvl>
    <w:lvl w:ilvl="3" w:tplc="C964B7D6" w:tentative="1">
      <w:start w:val="1"/>
      <w:numFmt w:val="decimal"/>
      <w:lvlText w:val="%4."/>
      <w:lvlJc w:val="left"/>
      <w:pPr>
        <w:ind w:left="2880" w:hanging="360"/>
      </w:pPr>
    </w:lvl>
    <w:lvl w:ilvl="4" w:tplc="28885860" w:tentative="1">
      <w:start w:val="1"/>
      <w:numFmt w:val="lowerLetter"/>
      <w:lvlText w:val="%5."/>
      <w:lvlJc w:val="left"/>
      <w:pPr>
        <w:ind w:left="3600" w:hanging="360"/>
      </w:pPr>
    </w:lvl>
    <w:lvl w:ilvl="5" w:tplc="CCB26836" w:tentative="1">
      <w:start w:val="1"/>
      <w:numFmt w:val="lowerRoman"/>
      <w:lvlText w:val="%6."/>
      <w:lvlJc w:val="right"/>
      <w:pPr>
        <w:ind w:left="4320" w:hanging="180"/>
      </w:pPr>
    </w:lvl>
    <w:lvl w:ilvl="6" w:tplc="3ABEDF84" w:tentative="1">
      <w:start w:val="1"/>
      <w:numFmt w:val="decimal"/>
      <w:lvlText w:val="%7."/>
      <w:lvlJc w:val="left"/>
      <w:pPr>
        <w:ind w:left="5040" w:hanging="360"/>
      </w:pPr>
    </w:lvl>
    <w:lvl w:ilvl="7" w:tplc="48F68810" w:tentative="1">
      <w:start w:val="1"/>
      <w:numFmt w:val="lowerLetter"/>
      <w:lvlText w:val="%8."/>
      <w:lvlJc w:val="left"/>
      <w:pPr>
        <w:ind w:left="5760" w:hanging="360"/>
      </w:pPr>
    </w:lvl>
    <w:lvl w:ilvl="8" w:tplc="56B4A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86249"/>
    <w:multiLevelType w:val="hybridMultilevel"/>
    <w:tmpl w:val="0352A718"/>
    <w:lvl w:ilvl="0" w:tplc="9482D43A">
      <w:start w:val="1"/>
      <w:numFmt w:val="decimal"/>
      <w:lvlText w:val="%1)"/>
      <w:lvlJc w:val="left"/>
      <w:pPr>
        <w:ind w:left="1211" w:hanging="360"/>
      </w:pPr>
    </w:lvl>
    <w:lvl w:ilvl="1" w:tplc="2CD09E92">
      <w:start w:val="1"/>
      <w:numFmt w:val="lowerLetter"/>
      <w:lvlText w:val="%2."/>
      <w:lvlJc w:val="left"/>
      <w:pPr>
        <w:ind w:left="1931" w:hanging="360"/>
      </w:pPr>
    </w:lvl>
    <w:lvl w:ilvl="2" w:tplc="BD9490C0">
      <w:start w:val="1"/>
      <w:numFmt w:val="lowerRoman"/>
      <w:lvlText w:val="%3."/>
      <w:lvlJc w:val="right"/>
      <w:pPr>
        <w:ind w:left="2651" w:hanging="180"/>
      </w:pPr>
    </w:lvl>
    <w:lvl w:ilvl="3" w:tplc="8FDEDB82">
      <w:start w:val="1"/>
      <w:numFmt w:val="decimal"/>
      <w:lvlText w:val="%4."/>
      <w:lvlJc w:val="left"/>
      <w:pPr>
        <w:ind w:left="3371" w:hanging="360"/>
      </w:pPr>
    </w:lvl>
    <w:lvl w:ilvl="4" w:tplc="BD42099A">
      <w:start w:val="1"/>
      <w:numFmt w:val="lowerLetter"/>
      <w:lvlText w:val="%5."/>
      <w:lvlJc w:val="left"/>
      <w:pPr>
        <w:ind w:left="4091" w:hanging="360"/>
      </w:pPr>
    </w:lvl>
    <w:lvl w:ilvl="5" w:tplc="AC9EDD24">
      <w:start w:val="1"/>
      <w:numFmt w:val="lowerRoman"/>
      <w:lvlText w:val="%6."/>
      <w:lvlJc w:val="right"/>
      <w:pPr>
        <w:ind w:left="4811" w:hanging="180"/>
      </w:pPr>
    </w:lvl>
    <w:lvl w:ilvl="6" w:tplc="6BE6E146">
      <w:start w:val="1"/>
      <w:numFmt w:val="decimal"/>
      <w:lvlText w:val="%7."/>
      <w:lvlJc w:val="left"/>
      <w:pPr>
        <w:ind w:left="5531" w:hanging="360"/>
      </w:pPr>
    </w:lvl>
    <w:lvl w:ilvl="7" w:tplc="D7A6A762">
      <w:start w:val="1"/>
      <w:numFmt w:val="lowerLetter"/>
      <w:lvlText w:val="%8."/>
      <w:lvlJc w:val="left"/>
      <w:pPr>
        <w:ind w:left="6251" w:hanging="360"/>
      </w:pPr>
    </w:lvl>
    <w:lvl w:ilvl="8" w:tplc="C446436A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36D7ABB"/>
    <w:multiLevelType w:val="hybridMultilevel"/>
    <w:tmpl w:val="6E067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385FBC"/>
    <w:multiLevelType w:val="hybridMultilevel"/>
    <w:tmpl w:val="00540D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775A2A"/>
    <w:multiLevelType w:val="hybridMultilevel"/>
    <w:tmpl w:val="9C3AFAC6"/>
    <w:lvl w:ilvl="0" w:tplc="7102B5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A1ACF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4442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B2AB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20AB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BAC8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2A45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D41F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0E32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55327C"/>
    <w:multiLevelType w:val="hybridMultilevel"/>
    <w:tmpl w:val="B85C4D18"/>
    <w:lvl w:ilvl="0" w:tplc="C3A41A8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9FC5CC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E0CDA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E74732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34016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DEADF3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F90477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504448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88DF7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8A7575"/>
    <w:multiLevelType w:val="hybridMultilevel"/>
    <w:tmpl w:val="61FEA9D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D66C996C">
      <w:start w:val="1"/>
      <w:numFmt w:val="lowerLetter"/>
      <w:lvlText w:val="%2."/>
      <w:lvlJc w:val="left"/>
      <w:pPr>
        <w:ind w:left="1980" w:hanging="360"/>
      </w:pPr>
    </w:lvl>
    <w:lvl w:ilvl="2" w:tplc="4DB440EE">
      <w:start w:val="1"/>
      <w:numFmt w:val="lowerRoman"/>
      <w:lvlText w:val="%3."/>
      <w:lvlJc w:val="right"/>
      <w:pPr>
        <w:ind w:left="2700" w:hanging="180"/>
      </w:pPr>
    </w:lvl>
    <w:lvl w:ilvl="3" w:tplc="44643490">
      <w:start w:val="1"/>
      <w:numFmt w:val="decimal"/>
      <w:lvlText w:val="%4."/>
      <w:lvlJc w:val="left"/>
      <w:pPr>
        <w:ind w:left="3420" w:hanging="360"/>
      </w:pPr>
    </w:lvl>
    <w:lvl w:ilvl="4" w:tplc="E3642578">
      <w:start w:val="1"/>
      <w:numFmt w:val="lowerLetter"/>
      <w:lvlText w:val="%5."/>
      <w:lvlJc w:val="left"/>
      <w:pPr>
        <w:ind w:left="4140" w:hanging="360"/>
      </w:pPr>
    </w:lvl>
    <w:lvl w:ilvl="5" w:tplc="E3C4644A">
      <w:start w:val="1"/>
      <w:numFmt w:val="lowerRoman"/>
      <w:lvlText w:val="%6."/>
      <w:lvlJc w:val="right"/>
      <w:pPr>
        <w:ind w:left="4860" w:hanging="180"/>
      </w:pPr>
    </w:lvl>
    <w:lvl w:ilvl="6" w:tplc="0624E078">
      <w:start w:val="1"/>
      <w:numFmt w:val="decimal"/>
      <w:lvlText w:val="%7."/>
      <w:lvlJc w:val="left"/>
      <w:pPr>
        <w:ind w:left="5580" w:hanging="360"/>
      </w:pPr>
    </w:lvl>
    <w:lvl w:ilvl="7" w:tplc="D6DA119C">
      <w:start w:val="1"/>
      <w:numFmt w:val="lowerLetter"/>
      <w:lvlText w:val="%8."/>
      <w:lvlJc w:val="left"/>
      <w:pPr>
        <w:ind w:left="6300" w:hanging="360"/>
      </w:pPr>
    </w:lvl>
    <w:lvl w:ilvl="8" w:tplc="E034BDD2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634529D"/>
    <w:multiLevelType w:val="hybridMultilevel"/>
    <w:tmpl w:val="8368CA92"/>
    <w:lvl w:ilvl="0" w:tplc="B96CFAC2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AA783962">
      <w:start w:val="1"/>
      <w:numFmt w:val="lowerLetter"/>
      <w:lvlText w:val="%2."/>
      <w:lvlJc w:val="left"/>
      <w:pPr>
        <w:ind w:left="1800" w:hanging="360"/>
      </w:pPr>
    </w:lvl>
    <w:lvl w:ilvl="2" w:tplc="E2E28D02">
      <w:start w:val="1"/>
      <w:numFmt w:val="lowerRoman"/>
      <w:lvlText w:val="%3."/>
      <w:lvlJc w:val="right"/>
      <w:pPr>
        <w:ind w:left="2520" w:hanging="180"/>
      </w:pPr>
    </w:lvl>
    <w:lvl w:ilvl="3" w:tplc="1C72933A">
      <w:start w:val="1"/>
      <w:numFmt w:val="decimal"/>
      <w:lvlText w:val="%4."/>
      <w:lvlJc w:val="left"/>
      <w:pPr>
        <w:ind w:left="3240" w:hanging="360"/>
      </w:pPr>
    </w:lvl>
    <w:lvl w:ilvl="4" w:tplc="7C9CF638">
      <w:start w:val="1"/>
      <w:numFmt w:val="lowerLetter"/>
      <w:lvlText w:val="%5."/>
      <w:lvlJc w:val="left"/>
      <w:pPr>
        <w:ind w:left="3960" w:hanging="360"/>
      </w:pPr>
    </w:lvl>
    <w:lvl w:ilvl="5" w:tplc="522A7A6E">
      <w:start w:val="1"/>
      <w:numFmt w:val="lowerRoman"/>
      <w:lvlText w:val="%6."/>
      <w:lvlJc w:val="right"/>
      <w:pPr>
        <w:ind w:left="4680" w:hanging="180"/>
      </w:pPr>
    </w:lvl>
    <w:lvl w:ilvl="6" w:tplc="3B9C184C">
      <w:start w:val="1"/>
      <w:numFmt w:val="decimal"/>
      <w:lvlText w:val="%7."/>
      <w:lvlJc w:val="left"/>
      <w:pPr>
        <w:ind w:left="5400" w:hanging="360"/>
      </w:pPr>
    </w:lvl>
    <w:lvl w:ilvl="7" w:tplc="9DFEB404">
      <w:start w:val="1"/>
      <w:numFmt w:val="lowerLetter"/>
      <w:lvlText w:val="%8."/>
      <w:lvlJc w:val="left"/>
      <w:pPr>
        <w:ind w:left="6120" w:hanging="360"/>
      </w:pPr>
    </w:lvl>
    <w:lvl w:ilvl="8" w:tplc="885EFBD6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E4BD8"/>
    <w:multiLevelType w:val="hybridMultilevel"/>
    <w:tmpl w:val="7EB8E2E6"/>
    <w:lvl w:ilvl="0" w:tplc="54D28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D855FE" w:tentative="1">
      <w:start w:val="1"/>
      <w:numFmt w:val="lowerLetter"/>
      <w:lvlText w:val="%2."/>
      <w:lvlJc w:val="left"/>
      <w:pPr>
        <w:ind w:left="1440" w:hanging="360"/>
      </w:pPr>
    </w:lvl>
    <w:lvl w:ilvl="2" w:tplc="88468E9A" w:tentative="1">
      <w:start w:val="1"/>
      <w:numFmt w:val="lowerRoman"/>
      <w:lvlText w:val="%3."/>
      <w:lvlJc w:val="right"/>
      <w:pPr>
        <w:ind w:left="2160" w:hanging="180"/>
      </w:pPr>
    </w:lvl>
    <w:lvl w:ilvl="3" w:tplc="5374E246" w:tentative="1">
      <w:start w:val="1"/>
      <w:numFmt w:val="decimal"/>
      <w:lvlText w:val="%4."/>
      <w:lvlJc w:val="left"/>
      <w:pPr>
        <w:ind w:left="2880" w:hanging="360"/>
      </w:pPr>
    </w:lvl>
    <w:lvl w:ilvl="4" w:tplc="277057FE" w:tentative="1">
      <w:start w:val="1"/>
      <w:numFmt w:val="lowerLetter"/>
      <w:lvlText w:val="%5."/>
      <w:lvlJc w:val="left"/>
      <w:pPr>
        <w:ind w:left="3600" w:hanging="360"/>
      </w:pPr>
    </w:lvl>
    <w:lvl w:ilvl="5" w:tplc="469C4216" w:tentative="1">
      <w:start w:val="1"/>
      <w:numFmt w:val="lowerRoman"/>
      <w:lvlText w:val="%6."/>
      <w:lvlJc w:val="right"/>
      <w:pPr>
        <w:ind w:left="4320" w:hanging="180"/>
      </w:pPr>
    </w:lvl>
    <w:lvl w:ilvl="6" w:tplc="9BA4689C" w:tentative="1">
      <w:start w:val="1"/>
      <w:numFmt w:val="decimal"/>
      <w:lvlText w:val="%7."/>
      <w:lvlJc w:val="left"/>
      <w:pPr>
        <w:ind w:left="5040" w:hanging="360"/>
      </w:pPr>
    </w:lvl>
    <w:lvl w:ilvl="7" w:tplc="8E62E5DA" w:tentative="1">
      <w:start w:val="1"/>
      <w:numFmt w:val="lowerLetter"/>
      <w:lvlText w:val="%8."/>
      <w:lvlJc w:val="left"/>
      <w:pPr>
        <w:ind w:left="5760" w:hanging="360"/>
      </w:pPr>
    </w:lvl>
    <w:lvl w:ilvl="8" w:tplc="69542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9003A"/>
    <w:multiLevelType w:val="hybridMultilevel"/>
    <w:tmpl w:val="698EE6D6"/>
    <w:lvl w:ilvl="0" w:tplc="E22EAD22">
      <w:start w:val="1"/>
      <w:numFmt w:val="lowerLetter"/>
      <w:lvlText w:val="%1)"/>
      <w:lvlJc w:val="left"/>
      <w:pPr>
        <w:ind w:left="1440" w:hanging="360"/>
      </w:pPr>
    </w:lvl>
    <w:lvl w:ilvl="1" w:tplc="90626B50">
      <w:start w:val="1"/>
      <w:numFmt w:val="lowerLetter"/>
      <w:lvlText w:val="%2."/>
      <w:lvlJc w:val="left"/>
      <w:pPr>
        <w:ind w:left="2160" w:hanging="360"/>
      </w:pPr>
    </w:lvl>
    <w:lvl w:ilvl="2" w:tplc="3D6A66D2">
      <w:start w:val="1"/>
      <w:numFmt w:val="lowerRoman"/>
      <w:lvlText w:val="%3."/>
      <w:lvlJc w:val="right"/>
      <w:pPr>
        <w:ind w:left="2880" w:hanging="180"/>
      </w:pPr>
    </w:lvl>
    <w:lvl w:ilvl="3" w:tplc="DC460778">
      <w:start w:val="1"/>
      <w:numFmt w:val="decimal"/>
      <w:lvlText w:val="%4."/>
      <w:lvlJc w:val="left"/>
      <w:pPr>
        <w:ind w:left="3600" w:hanging="360"/>
      </w:pPr>
    </w:lvl>
    <w:lvl w:ilvl="4" w:tplc="087A847E">
      <w:start w:val="1"/>
      <w:numFmt w:val="lowerLetter"/>
      <w:lvlText w:val="%5."/>
      <w:lvlJc w:val="left"/>
      <w:pPr>
        <w:ind w:left="4320" w:hanging="360"/>
      </w:pPr>
    </w:lvl>
    <w:lvl w:ilvl="5" w:tplc="47DAD528">
      <w:start w:val="1"/>
      <w:numFmt w:val="lowerRoman"/>
      <w:lvlText w:val="%6."/>
      <w:lvlJc w:val="right"/>
      <w:pPr>
        <w:ind w:left="5040" w:hanging="180"/>
      </w:pPr>
    </w:lvl>
    <w:lvl w:ilvl="6" w:tplc="E0A0F76C">
      <w:start w:val="1"/>
      <w:numFmt w:val="decimal"/>
      <w:lvlText w:val="%7."/>
      <w:lvlJc w:val="left"/>
      <w:pPr>
        <w:ind w:left="5760" w:hanging="360"/>
      </w:pPr>
    </w:lvl>
    <w:lvl w:ilvl="7" w:tplc="B6DE19A2">
      <w:start w:val="1"/>
      <w:numFmt w:val="lowerLetter"/>
      <w:lvlText w:val="%8."/>
      <w:lvlJc w:val="left"/>
      <w:pPr>
        <w:ind w:left="6480" w:hanging="360"/>
      </w:pPr>
    </w:lvl>
    <w:lvl w:ilvl="8" w:tplc="A410799C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53181F"/>
    <w:multiLevelType w:val="hybridMultilevel"/>
    <w:tmpl w:val="06843D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A1ACF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4442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B2AB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20AB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BAC8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2A45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D41F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0E32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1462A0"/>
    <w:multiLevelType w:val="hybridMultilevel"/>
    <w:tmpl w:val="B30C8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92406C"/>
    <w:multiLevelType w:val="hybridMultilevel"/>
    <w:tmpl w:val="EB8E62D8"/>
    <w:lvl w:ilvl="0" w:tplc="6D68C748">
      <w:start w:val="1"/>
      <w:numFmt w:val="decimal"/>
      <w:lvlText w:val="%1."/>
      <w:lvlJc w:val="left"/>
      <w:pPr>
        <w:ind w:left="1080" w:hanging="360"/>
      </w:pPr>
      <w:rPr>
        <w:b/>
        <w:bCs/>
        <w:color w:val="000000" w:themeColor="text1"/>
        <w:sz w:val="28"/>
        <w:szCs w:val="28"/>
      </w:rPr>
    </w:lvl>
    <w:lvl w:ilvl="1" w:tplc="3F228F58">
      <w:start w:val="1"/>
      <w:numFmt w:val="lowerLetter"/>
      <w:lvlText w:val="%2."/>
      <w:lvlJc w:val="left"/>
      <w:pPr>
        <w:ind w:left="1440" w:hanging="360"/>
      </w:pPr>
    </w:lvl>
    <w:lvl w:ilvl="2" w:tplc="ADB8EA94">
      <w:start w:val="1"/>
      <w:numFmt w:val="lowerRoman"/>
      <w:lvlText w:val="%3."/>
      <w:lvlJc w:val="right"/>
      <w:pPr>
        <w:ind w:left="2160" w:hanging="180"/>
      </w:pPr>
    </w:lvl>
    <w:lvl w:ilvl="3" w:tplc="E7DEBAE6">
      <w:start w:val="1"/>
      <w:numFmt w:val="decimal"/>
      <w:lvlText w:val="%4."/>
      <w:lvlJc w:val="left"/>
      <w:pPr>
        <w:ind w:left="2880" w:hanging="360"/>
      </w:pPr>
    </w:lvl>
    <w:lvl w:ilvl="4" w:tplc="7A06C894">
      <w:start w:val="1"/>
      <w:numFmt w:val="lowerLetter"/>
      <w:lvlText w:val="%5."/>
      <w:lvlJc w:val="left"/>
      <w:pPr>
        <w:ind w:left="3600" w:hanging="360"/>
      </w:pPr>
    </w:lvl>
    <w:lvl w:ilvl="5" w:tplc="8C040F60">
      <w:start w:val="1"/>
      <w:numFmt w:val="lowerRoman"/>
      <w:lvlText w:val="%6."/>
      <w:lvlJc w:val="right"/>
      <w:pPr>
        <w:ind w:left="4320" w:hanging="180"/>
      </w:pPr>
    </w:lvl>
    <w:lvl w:ilvl="6" w:tplc="3B3E3352">
      <w:start w:val="1"/>
      <w:numFmt w:val="decimal"/>
      <w:lvlText w:val="%7."/>
      <w:lvlJc w:val="left"/>
      <w:pPr>
        <w:ind w:left="5040" w:hanging="360"/>
      </w:pPr>
    </w:lvl>
    <w:lvl w:ilvl="7" w:tplc="1F5097D8">
      <w:start w:val="1"/>
      <w:numFmt w:val="lowerLetter"/>
      <w:lvlText w:val="%8."/>
      <w:lvlJc w:val="left"/>
      <w:pPr>
        <w:ind w:left="5760" w:hanging="360"/>
      </w:pPr>
    </w:lvl>
    <w:lvl w:ilvl="8" w:tplc="A0F462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71C7"/>
    <w:multiLevelType w:val="hybridMultilevel"/>
    <w:tmpl w:val="7FBCDEBC"/>
    <w:lvl w:ilvl="0" w:tplc="42ECBED8">
      <w:start w:val="1"/>
      <w:numFmt w:val="lowerLetter"/>
      <w:lvlText w:val="%1)"/>
      <w:lvlJc w:val="left"/>
      <w:pPr>
        <w:ind w:left="720" w:hanging="360"/>
      </w:pPr>
    </w:lvl>
    <w:lvl w:ilvl="1" w:tplc="EC900ABA">
      <w:start w:val="1"/>
      <w:numFmt w:val="lowerLetter"/>
      <w:lvlText w:val="%2."/>
      <w:lvlJc w:val="left"/>
      <w:pPr>
        <w:ind w:left="1440" w:hanging="360"/>
      </w:pPr>
    </w:lvl>
    <w:lvl w:ilvl="2" w:tplc="E30E1724">
      <w:start w:val="1"/>
      <w:numFmt w:val="lowerRoman"/>
      <w:lvlText w:val="%3."/>
      <w:lvlJc w:val="right"/>
      <w:pPr>
        <w:ind w:left="2160" w:hanging="180"/>
      </w:pPr>
    </w:lvl>
    <w:lvl w:ilvl="3" w:tplc="103E94CC">
      <w:start w:val="1"/>
      <w:numFmt w:val="decimal"/>
      <w:lvlText w:val="%4."/>
      <w:lvlJc w:val="left"/>
      <w:pPr>
        <w:ind w:left="2880" w:hanging="360"/>
      </w:pPr>
    </w:lvl>
    <w:lvl w:ilvl="4" w:tplc="BEC079F8">
      <w:start w:val="1"/>
      <w:numFmt w:val="lowerLetter"/>
      <w:lvlText w:val="%5."/>
      <w:lvlJc w:val="left"/>
      <w:pPr>
        <w:ind w:left="3600" w:hanging="360"/>
      </w:pPr>
    </w:lvl>
    <w:lvl w:ilvl="5" w:tplc="8AAA26C8">
      <w:start w:val="1"/>
      <w:numFmt w:val="lowerRoman"/>
      <w:lvlText w:val="%6."/>
      <w:lvlJc w:val="right"/>
      <w:pPr>
        <w:ind w:left="4320" w:hanging="180"/>
      </w:pPr>
    </w:lvl>
    <w:lvl w:ilvl="6" w:tplc="48BE20BA">
      <w:start w:val="1"/>
      <w:numFmt w:val="decimal"/>
      <w:lvlText w:val="%7."/>
      <w:lvlJc w:val="left"/>
      <w:pPr>
        <w:ind w:left="5040" w:hanging="360"/>
      </w:pPr>
    </w:lvl>
    <w:lvl w:ilvl="7" w:tplc="E9946654">
      <w:start w:val="1"/>
      <w:numFmt w:val="lowerLetter"/>
      <w:lvlText w:val="%8."/>
      <w:lvlJc w:val="left"/>
      <w:pPr>
        <w:ind w:left="5760" w:hanging="360"/>
      </w:pPr>
    </w:lvl>
    <w:lvl w:ilvl="8" w:tplc="00C86BF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2DB4"/>
    <w:multiLevelType w:val="hybridMultilevel"/>
    <w:tmpl w:val="77069E88"/>
    <w:lvl w:ilvl="0" w:tplc="8952AB1C">
      <w:start w:val="1"/>
      <w:numFmt w:val="decimal"/>
      <w:lvlText w:val="%1."/>
      <w:lvlJc w:val="left"/>
      <w:pPr>
        <w:ind w:left="927" w:hanging="360"/>
      </w:pPr>
    </w:lvl>
    <w:lvl w:ilvl="1" w:tplc="D68E8AD4">
      <w:start w:val="1"/>
      <w:numFmt w:val="lowerLetter"/>
      <w:lvlText w:val="%2."/>
      <w:lvlJc w:val="left"/>
      <w:pPr>
        <w:ind w:left="1647" w:hanging="360"/>
      </w:pPr>
    </w:lvl>
    <w:lvl w:ilvl="2" w:tplc="5170B6D6">
      <w:start w:val="1"/>
      <w:numFmt w:val="lowerRoman"/>
      <w:lvlText w:val="%3."/>
      <w:lvlJc w:val="right"/>
      <w:pPr>
        <w:ind w:left="2367" w:hanging="180"/>
      </w:pPr>
    </w:lvl>
    <w:lvl w:ilvl="3" w:tplc="AD7E27BA">
      <w:start w:val="1"/>
      <w:numFmt w:val="decimal"/>
      <w:lvlText w:val="%4."/>
      <w:lvlJc w:val="left"/>
      <w:pPr>
        <w:ind w:left="3087" w:hanging="360"/>
      </w:pPr>
    </w:lvl>
    <w:lvl w:ilvl="4" w:tplc="8F5E8C4C">
      <w:start w:val="1"/>
      <w:numFmt w:val="lowerLetter"/>
      <w:lvlText w:val="%5."/>
      <w:lvlJc w:val="left"/>
      <w:pPr>
        <w:ind w:left="3807" w:hanging="360"/>
      </w:pPr>
    </w:lvl>
    <w:lvl w:ilvl="5" w:tplc="E3501DBC">
      <w:start w:val="1"/>
      <w:numFmt w:val="lowerRoman"/>
      <w:lvlText w:val="%6."/>
      <w:lvlJc w:val="right"/>
      <w:pPr>
        <w:ind w:left="4527" w:hanging="180"/>
      </w:pPr>
    </w:lvl>
    <w:lvl w:ilvl="6" w:tplc="007A9A6A">
      <w:start w:val="1"/>
      <w:numFmt w:val="decimal"/>
      <w:lvlText w:val="%7."/>
      <w:lvlJc w:val="left"/>
      <w:pPr>
        <w:ind w:left="5247" w:hanging="360"/>
      </w:pPr>
    </w:lvl>
    <w:lvl w:ilvl="7" w:tplc="6A548F50">
      <w:start w:val="1"/>
      <w:numFmt w:val="lowerLetter"/>
      <w:lvlText w:val="%8."/>
      <w:lvlJc w:val="left"/>
      <w:pPr>
        <w:ind w:left="5967" w:hanging="360"/>
      </w:pPr>
    </w:lvl>
    <w:lvl w:ilvl="8" w:tplc="782CC04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C05361"/>
    <w:multiLevelType w:val="hybridMultilevel"/>
    <w:tmpl w:val="CF9E6EE4"/>
    <w:lvl w:ilvl="0" w:tplc="ED6CC97E">
      <w:start w:val="1"/>
      <w:numFmt w:val="decimal"/>
      <w:lvlText w:val="%1."/>
      <w:lvlJc w:val="left"/>
      <w:pPr>
        <w:ind w:left="1080" w:hanging="360"/>
      </w:pPr>
    </w:lvl>
    <w:lvl w:ilvl="1" w:tplc="9F423B78">
      <w:start w:val="1"/>
      <w:numFmt w:val="lowerLetter"/>
      <w:lvlText w:val="%2."/>
      <w:lvlJc w:val="left"/>
      <w:pPr>
        <w:ind w:left="1800" w:hanging="360"/>
      </w:pPr>
    </w:lvl>
    <w:lvl w:ilvl="2" w:tplc="E22C715C">
      <w:start w:val="1"/>
      <w:numFmt w:val="lowerRoman"/>
      <w:lvlText w:val="%3."/>
      <w:lvlJc w:val="right"/>
      <w:pPr>
        <w:ind w:left="2520" w:hanging="180"/>
      </w:pPr>
    </w:lvl>
    <w:lvl w:ilvl="3" w:tplc="69322156">
      <w:start w:val="1"/>
      <w:numFmt w:val="decimal"/>
      <w:lvlText w:val="%4."/>
      <w:lvlJc w:val="left"/>
      <w:pPr>
        <w:ind w:left="3240" w:hanging="360"/>
      </w:pPr>
    </w:lvl>
    <w:lvl w:ilvl="4" w:tplc="286295FE">
      <w:start w:val="1"/>
      <w:numFmt w:val="lowerLetter"/>
      <w:lvlText w:val="%5."/>
      <w:lvlJc w:val="left"/>
      <w:pPr>
        <w:ind w:left="3960" w:hanging="360"/>
      </w:pPr>
    </w:lvl>
    <w:lvl w:ilvl="5" w:tplc="BE508B92">
      <w:start w:val="1"/>
      <w:numFmt w:val="lowerRoman"/>
      <w:lvlText w:val="%6."/>
      <w:lvlJc w:val="right"/>
      <w:pPr>
        <w:ind w:left="4680" w:hanging="180"/>
      </w:pPr>
    </w:lvl>
    <w:lvl w:ilvl="6" w:tplc="0040F7B6">
      <w:start w:val="1"/>
      <w:numFmt w:val="decimal"/>
      <w:lvlText w:val="%7."/>
      <w:lvlJc w:val="left"/>
      <w:pPr>
        <w:ind w:left="5400" w:hanging="360"/>
      </w:pPr>
    </w:lvl>
    <w:lvl w:ilvl="7" w:tplc="A5CE3812">
      <w:start w:val="1"/>
      <w:numFmt w:val="lowerLetter"/>
      <w:lvlText w:val="%8."/>
      <w:lvlJc w:val="left"/>
      <w:pPr>
        <w:ind w:left="6120" w:hanging="360"/>
      </w:pPr>
    </w:lvl>
    <w:lvl w:ilvl="8" w:tplc="93525D1A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A10524"/>
    <w:multiLevelType w:val="hybridMultilevel"/>
    <w:tmpl w:val="6BB43FDE"/>
    <w:lvl w:ilvl="0" w:tplc="91EC7C32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D2FCB7B2">
      <w:start w:val="1"/>
      <w:numFmt w:val="lowerLetter"/>
      <w:lvlText w:val="%2."/>
      <w:lvlJc w:val="left"/>
      <w:pPr>
        <w:ind w:left="1800" w:hanging="360"/>
      </w:pPr>
    </w:lvl>
    <w:lvl w:ilvl="2" w:tplc="DA489BEA">
      <w:start w:val="1"/>
      <w:numFmt w:val="lowerRoman"/>
      <w:lvlText w:val="%3."/>
      <w:lvlJc w:val="right"/>
      <w:pPr>
        <w:ind w:left="2520" w:hanging="180"/>
      </w:pPr>
    </w:lvl>
    <w:lvl w:ilvl="3" w:tplc="052A9F64">
      <w:start w:val="1"/>
      <w:numFmt w:val="decimal"/>
      <w:lvlText w:val="%4."/>
      <w:lvlJc w:val="left"/>
      <w:pPr>
        <w:ind w:left="3240" w:hanging="360"/>
      </w:pPr>
    </w:lvl>
    <w:lvl w:ilvl="4" w:tplc="70ACF1C0">
      <w:start w:val="1"/>
      <w:numFmt w:val="lowerLetter"/>
      <w:lvlText w:val="%5."/>
      <w:lvlJc w:val="left"/>
      <w:pPr>
        <w:ind w:left="3960" w:hanging="360"/>
      </w:pPr>
    </w:lvl>
    <w:lvl w:ilvl="5" w:tplc="DAFC8DBC">
      <w:start w:val="1"/>
      <w:numFmt w:val="lowerRoman"/>
      <w:lvlText w:val="%6."/>
      <w:lvlJc w:val="right"/>
      <w:pPr>
        <w:ind w:left="4680" w:hanging="180"/>
      </w:pPr>
    </w:lvl>
    <w:lvl w:ilvl="6" w:tplc="063A5584">
      <w:start w:val="1"/>
      <w:numFmt w:val="decimal"/>
      <w:lvlText w:val="%7."/>
      <w:lvlJc w:val="left"/>
      <w:pPr>
        <w:ind w:left="5400" w:hanging="360"/>
      </w:pPr>
    </w:lvl>
    <w:lvl w:ilvl="7" w:tplc="24842F0A">
      <w:start w:val="1"/>
      <w:numFmt w:val="lowerLetter"/>
      <w:lvlText w:val="%8."/>
      <w:lvlJc w:val="left"/>
      <w:pPr>
        <w:ind w:left="6120" w:hanging="360"/>
      </w:pPr>
    </w:lvl>
    <w:lvl w:ilvl="8" w:tplc="13A2892E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530BE"/>
    <w:multiLevelType w:val="hybridMultilevel"/>
    <w:tmpl w:val="A0683620"/>
    <w:lvl w:ilvl="0" w:tplc="1F9E4E0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1E8326A" w:tentative="1">
      <w:start w:val="1"/>
      <w:numFmt w:val="lowerLetter"/>
      <w:lvlText w:val="%2."/>
      <w:lvlJc w:val="left"/>
      <w:pPr>
        <w:ind w:left="1222" w:hanging="360"/>
      </w:pPr>
    </w:lvl>
    <w:lvl w:ilvl="2" w:tplc="852A124C" w:tentative="1">
      <w:start w:val="1"/>
      <w:numFmt w:val="lowerRoman"/>
      <w:lvlText w:val="%3."/>
      <w:lvlJc w:val="right"/>
      <w:pPr>
        <w:ind w:left="1942" w:hanging="180"/>
      </w:pPr>
    </w:lvl>
    <w:lvl w:ilvl="3" w:tplc="4D8E9384" w:tentative="1">
      <w:start w:val="1"/>
      <w:numFmt w:val="decimal"/>
      <w:lvlText w:val="%4."/>
      <w:lvlJc w:val="left"/>
      <w:pPr>
        <w:ind w:left="2662" w:hanging="360"/>
      </w:pPr>
    </w:lvl>
    <w:lvl w:ilvl="4" w:tplc="D1181C76" w:tentative="1">
      <w:start w:val="1"/>
      <w:numFmt w:val="lowerLetter"/>
      <w:lvlText w:val="%5."/>
      <w:lvlJc w:val="left"/>
      <w:pPr>
        <w:ind w:left="3382" w:hanging="360"/>
      </w:pPr>
    </w:lvl>
    <w:lvl w:ilvl="5" w:tplc="260A9CCC" w:tentative="1">
      <w:start w:val="1"/>
      <w:numFmt w:val="lowerRoman"/>
      <w:lvlText w:val="%6."/>
      <w:lvlJc w:val="right"/>
      <w:pPr>
        <w:ind w:left="4102" w:hanging="180"/>
      </w:pPr>
    </w:lvl>
    <w:lvl w:ilvl="6" w:tplc="E0BAF672" w:tentative="1">
      <w:start w:val="1"/>
      <w:numFmt w:val="decimal"/>
      <w:lvlText w:val="%7."/>
      <w:lvlJc w:val="left"/>
      <w:pPr>
        <w:ind w:left="4822" w:hanging="360"/>
      </w:pPr>
    </w:lvl>
    <w:lvl w:ilvl="7" w:tplc="31001518" w:tentative="1">
      <w:start w:val="1"/>
      <w:numFmt w:val="lowerLetter"/>
      <w:lvlText w:val="%8."/>
      <w:lvlJc w:val="left"/>
      <w:pPr>
        <w:ind w:left="5542" w:hanging="360"/>
      </w:pPr>
    </w:lvl>
    <w:lvl w:ilvl="8" w:tplc="A92A618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4077A7"/>
    <w:multiLevelType w:val="hybridMultilevel"/>
    <w:tmpl w:val="1BB68F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662982"/>
    <w:multiLevelType w:val="hybridMultilevel"/>
    <w:tmpl w:val="8F10E432"/>
    <w:lvl w:ilvl="0" w:tplc="04090011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A888EE7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09EB22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D50074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8CA72C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36EC79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A92990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E81CA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7F6DB3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ED63D66"/>
    <w:multiLevelType w:val="hybridMultilevel"/>
    <w:tmpl w:val="1B306810"/>
    <w:lvl w:ilvl="0" w:tplc="BCF8179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B8E83796">
      <w:start w:val="1"/>
      <w:numFmt w:val="lowerLetter"/>
      <w:lvlText w:val="%2."/>
      <w:lvlJc w:val="left"/>
      <w:pPr>
        <w:ind w:left="1800" w:hanging="360"/>
      </w:pPr>
    </w:lvl>
    <w:lvl w:ilvl="2" w:tplc="BEE4D134">
      <w:start w:val="1"/>
      <w:numFmt w:val="lowerRoman"/>
      <w:lvlText w:val="%3."/>
      <w:lvlJc w:val="right"/>
      <w:pPr>
        <w:ind w:left="2520" w:hanging="180"/>
      </w:pPr>
    </w:lvl>
    <w:lvl w:ilvl="3" w:tplc="58868FA6">
      <w:start w:val="1"/>
      <w:numFmt w:val="decimal"/>
      <w:lvlText w:val="%4."/>
      <w:lvlJc w:val="left"/>
      <w:pPr>
        <w:ind w:left="3240" w:hanging="360"/>
      </w:pPr>
    </w:lvl>
    <w:lvl w:ilvl="4" w:tplc="6FF0A5C2">
      <w:start w:val="1"/>
      <w:numFmt w:val="lowerLetter"/>
      <w:lvlText w:val="%5."/>
      <w:lvlJc w:val="left"/>
      <w:pPr>
        <w:ind w:left="3960" w:hanging="360"/>
      </w:pPr>
    </w:lvl>
    <w:lvl w:ilvl="5" w:tplc="6DEEA4A4">
      <w:start w:val="1"/>
      <w:numFmt w:val="lowerRoman"/>
      <w:lvlText w:val="%6."/>
      <w:lvlJc w:val="right"/>
      <w:pPr>
        <w:ind w:left="4680" w:hanging="180"/>
      </w:pPr>
    </w:lvl>
    <w:lvl w:ilvl="6" w:tplc="C7185B48">
      <w:start w:val="1"/>
      <w:numFmt w:val="decimal"/>
      <w:lvlText w:val="%7."/>
      <w:lvlJc w:val="left"/>
      <w:pPr>
        <w:ind w:left="5400" w:hanging="360"/>
      </w:pPr>
    </w:lvl>
    <w:lvl w:ilvl="7" w:tplc="41EC72AE">
      <w:start w:val="1"/>
      <w:numFmt w:val="lowerLetter"/>
      <w:lvlText w:val="%8."/>
      <w:lvlJc w:val="left"/>
      <w:pPr>
        <w:ind w:left="6120" w:hanging="360"/>
      </w:pPr>
    </w:lvl>
    <w:lvl w:ilvl="8" w:tplc="0D9C5ABE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80608E"/>
    <w:multiLevelType w:val="hybridMultilevel"/>
    <w:tmpl w:val="CA7EF784"/>
    <w:lvl w:ilvl="0" w:tplc="0658C74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823A7AF6">
      <w:start w:val="1"/>
      <w:numFmt w:val="lowerLetter"/>
      <w:lvlText w:val="%2."/>
      <w:lvlJc w:val="left"/>
      <w:pPr>
        <w:ind w:left="1789" w:hanging="360"/>
      </w:pPr>
    </w:lvl>
    <w:lvl w:ilvl="2" w:tplc="973EC568">
      <w:start w:val="1"/>
      <w:numFmt w:val="lowerRoman"/>
      <w:lvlText w:val="%3."/>
      <w:lvlJc w:val="right"/>
      <w:pPr>
        <w:ind w:left="2509" w:hanging="180"/>
      </w:pPr>
    </w:lvl>
    <w:lvl w:ilvl="3" w:tplc="C0003BA6">
      <w:start w:val="1"/>
      <w:numFmt w:val="decimal"/>
      <w:lvlText w:val="%4."/>
      <w:lvlJc w:val="left"/>
      <w:pPr>
        <w:ind w:left="3229" w:hanging="360"/>
      </w:pPr>
    </w:lvl>
    <w:lvl w:ilvl="4" w:tplc="A984C232">
      <w:start w:val="1"/>
      <w:numFmt w:val="lowerLetter"/>
      <w:lvlText w:val="%5."/>
      <w:lvlJc w:val="left"/>
      <w:pPr>
        <w:ind w:left="3949" w:hanging="360"/>
      </w:pPr>
    </w:lvl>
    <w:lvl w:ilvl="5" w:tplc="6B6C961E">
      <w:start w:val="1"/>
      <w:numFmt w:val="lowerRoman"/>
      <w:lvlText w:val="%6."/>
      <w:lvlJc w:val="right"/>
      <w:pPr>
        <w:ind w:left="4669" w:hanging="180"/>
      </w:pPr>
    </w:lvl>
    <w:lvl w:ilvl="6" w:tplc="973EC62A">
      <w:start w:val="1"/>
      <w:numFmt w:val="decimal"/>
      <w:lvlText w:val="%7."/>
      <w:lvlJc w:val="left"/>
      <w:pPr>
        <w:ind w:left="5389" w:hanging="360"/>
      </w:pPr>
    </w:lvl>
    <w:lvl w:ilvl="7" w:tplc="D68EA692">
      <w:start w:val="1"/>
      <w:numFmt w:val="lowerLetter"/>
      <w:lvlText w:val="%8."/>
      <w:lvlJc w:val="left"/>
      <w:pPr>
        <w:ind w:left="6109" w:hanging="360"/>
      </w:pPr>
    </w:lvl>
    <w:lvl w:ilvl="8" w:tplc="97DEBF9E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223C8"/>
    <w:multiLevelType w:val="hybridMultilevel"/>
    <w:tmpl w:val="5DE0E6B2"/>
    <w:lvl w:ilvl="0" w:tplc="BC66143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BB8D290">
      <w:start w:val="1"/>
      <w:numFmt w:val="lowerLetter"/>
      <w:lvlText w:val="%2."/>
      <w:lvlJc w:val="left"/>
      <w:pPr>
        <w:ind w:left="1440" w:hanging="360"/>
      </w:pPr>
    </w:lvl>
    <w:lvl w:ilvl="2" w:tplc="802C9F7C">
      <w:start w:val="1"/>
      <w:numFmt w:val="lowerRoman"/>
      <w:lvlText w:val="%3."/>
      <w:lvlJc w:val="right"/>
      <w:pPr>
        <w:ind w:left="2160" w:hanging="180"/>
      </w:pPr>
    </w:lvl>
    <w:lvl w:ilvl="3" w:tplc="EE4A3A44">
      <w:start w:val="1"/>
      <w:numFmt w:val="decimal"/>
      <w:lvlText w:val="%4."/>
      <w:lvlJc w:val="left"/>
      <w:pPr>
        <w:ind w:left="2880" w:hanging="360"/>
      </w:pPr>
    </w:lvl>
    <w:lvl w:ilvl="4" w:tplc="AEFA27D0">
      <w:start w:val="1"/>
      <w:numFmt w:val="lowerLetter"/>
      <w:lvlText w:val="%5."/>
      <w:lvlJc w:val="left"/>
      <w:pPr>
        <w:ind w:left="3600" w:hanging="360"/>
      </w:pPr>
    </w:lvl>
    <w:lvl w:ilvl="5" w:tplc="B3E85046">
      <w:start w:val="1"/>
      <w:numFmt w:val="lowerRoman"/>
      <w:lvlText w:val="%6."/>
      <w:lvlJc w:val="right"/>
      <w:pPr>
        <w:ind w:left="4320" w:hanging="180"/>
      </w:pPr>
    </w:lvl>
    <w:lvl w:ilvl="6" w:tplc="E3421174">
      <w:start w:val="1"/>
      <w:numFmt w:val="decimal"/>
      <w:lvlText w:val="%7."/>
      <w:lvlJc w:val="left"/>
      <w:pPr>
        <w:ind w:left="5040" w:hanging="360"/>
      </w:pPr>
    </w:lvl>
    <w:lvl w:ilvl="7" w:tplc="E85E257C">
      <w:start w:val="1"/>
      <w:numFmt w:val="lowerLetter"/>
      <w:lvlText w:val="%8."/>
      <w:lvlJc w:val="left"/>
      <w:pPr>
        <w:ind w:left="5760" w:hanging="360"/>
      </w:pPr>
    </w:lvl>
    <w:lvl w:ilvl="8" w:tplc="7746472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A6590"/>
    <w:multiLevelType w:val="hybridMultilevel"/>
    <w:tmpl w:val="03E6D3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807DF5"/>
    <w:multiLevelType w:val="hybridMultilevel"/>
    <w:tmpl w:val="2B64235E"/>
    <w:lvl w:ilvl="0" w:tplc="74D0E820">
      <w:start w:val="1"/>
      <w:numFmt w:val="lowerLetter"/>
      <w:lvlText w:val="%1)"/>
      <w:lvlJc w:val="left"/>
      <w:pPr>
        <w:ind w:left="1440" w:hanging="360"/>
      </w:pPr>
    </w:lvl>
    <w:lvl w:ilvl="1" w:tplc="B712C810">
      <w:start w:val="1"/>
      <w:numFmt w:val="lowerLetter"/>
      <w:lvlText w:val="%2."/>
      <w:lvlJc w:val="left"/>
      <w:pPr>
        <w:ind w:left="2160" w:hanging="360"/>
      </w:pPr>
    </w:lvl>
    <w:lvl w:ilvl="2" w:tplc="A9744120">
      <w:start w:val="1"/>
      <w:numFmt w:val="lowerRoman"/>
      <w:lvlText w:val="%3."/>
      <w:lvlJc w:val="right"/>
      <w:pPr>
        <w:ind w:left="2880" w:hanging="180"/>
      </w:pPr>
    </w:lvl>
    <w:lvl w:ilvl="3" w:tplc="C138FD86">
      <w:start w:val="1"/>
      <w:numFmt w:val="decimal"/>
      <w:lvlText w:val="%4."/>
      <w:lvlJc w:val="left"/>
      <w:pPr>
        <w:ind w:left="3600" w:hanging="360"/>
      </w:pPr>
    </w:lvl>
    <w:lvl w:ilvl="4" w:tplc="B1BE76F6">
      <w:start w:val="1"/>
      <w:numFmt w:val="lowerLetter"/>
      <w:lvlText w:val="%5."/>
      <w:lvlJc w:val="left"/>
      <w:pPr>
        <w:ind w:left="4320" w:hanging="360"/>
      </w:pPr>
    </w:lvl>
    <w:lvl w:ilvl="5" w:tplc="51908DDA">
      <w:start w:val="1"/>
      <w:numFmt w:val="lowerRoman"/>
      <w:lvlText w:val="%6."/>
      <w:lvlJc w:val="right"/>
      <w:pPr>
        <w:ind w:left="5040" w:hanging="180"/>
      </w:pPr>
    </w:lvl>
    <w:lvl w:ilvl="6" w:tplc="6AEC46B2">
      <w:start w:val="1"/>
      <w:numFmt w:val="decimal"/>
      <w:lvlText w:val="%7."/>
      <w:lvlJc w:val="left"/>
      <w:pPr>
        <w:ind w:left="5760" w:hanging="360"/>
      </w:pPr>
    </w:lvl>
    <w:lvl w:ilvl="7" w:tplc="A6744AC6">
      <w:start w:val="1"/>
      <w:numFmt w:val="lowerLetter"/>
      <w:lvlText w:val="%8."/>
      <w:lvlJc w:val="left"/>
      <w:pPr>
        <w:ind w:left="6480" w:hanging="360"/>
      </w:pPr>
    </w:lvl>
    <w:lvl w:ilvl="8" w:tplc="24AA16D0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CC59FF"/>
    <w:multiLevelType w:val="hybridMultilevel"/>
    <w:tmpl w:val="7F4C0534"/>
    <w:lvl w:ilvl="0" w:tplc="29F292E6">
      <w:start w:val="1"/>
      <w:numFmt w:val="lowerLetter"/>
      <w:lvlText w:val="%1)"/>
      <w:lvlJc w:val="left"/>
      <w:pPr>
        <w:ind w:left="867" w:hanging="360"/>
      </w:pPr>
    </w:lvl>
    <w:lvl w:ilvl="1" w:tplc="29308414">
      <w:start w:val="1"/>
      <w:numFmt w:val="lowerLetter"/>
      <w:lvlText w:val="%2."/>
      <w:lvlJc w:val="left"/>
      <w:pPr>
        <w:ind w:left="1587" w:hanging="360"/>
      </w:pPr>
    </w:lvl>
    <w:lvl w:ilvl="2" w:tplc="689EEBE0">
      <w:start w:val="1"/>
      <w:numFmt w:val="lowerRoman"/>
      <w:lvlText w:val="%3."/>
      <w:lvlJc w:val="right"/>
      <w:pPr>
        <w:ind w:left="2307" w:hanging="180"/>
      </w:pPr>
    </w:lvl>
    <w:lvl w:ilvl="3" w:tplc="B6D0FF5A">
      <w:start w:val="1"/>
      <w:numFmt w:val="decimal"/>
      <w:lvlText w:val="%4."/>
      <w:lvlJc w:val="left"/>
      <w:pPr>
        <w:ind w:left="3027" w:hanging="360"/>
      </w:pPr>
    </w:lvl>
    <w:lvl w:ilvl="4" w:tplc="AA60AAF8">
      <w:start w:val="1"/>
      <w:numFmt w:val="lowerLetter"/>
      <w:lvlText w:val="%5."/>
      <w:lvlJc w:val="left"/>
      <w:pPr>
        <w:ind w:left="3747" w:hanging="360"/>
      </w:pPr>
    </w:lvl>
    <w:lvl w:ilvl="5" w:tplc="609CD61A">
      <w:start w:val="1"/>
      <w:numFmt w:val="lowerRoman"/>
      <w:lvlText w:val="%6."/>
      <w:lvlJc w:val="right"/>
      <w:pPr>
        <w:ind w:left="4467" w:hanging="180"/>
      </w:pPr>
    </w:lvl>
    <w:lvl w:ilvl="6" w:tplc="55946986">
      <w:start w:val="1"/>
      <w:numFmt w:val="decimal"/>
      <w:lvlText w:val="%7."/>
      <w:lvlJc w:val="left"/>
      <w:pPr>
        <w:ind w:left="5187" w:hanging="360"/>
      </w:pPr>
    </w:lvl>
    <w:lvl w:ilvl="7" w:tplc="AA340A3A">
      <w:start w:val="1"/>
      <w:numFmt w:val="lowerLetter"/>
      <w:lvlText w:val="%8."/>
      <w:lvlJc w:val="left"/>
      <w:pPr>
        <w:ind w:left="5907" w:hanging="360"/>
      </w:pPr>
    </w:lvl>
    <w:lvl w:ilvl="8" w:tplc="BA725A7C">
      <w:start w:val="1"/>
      <w:numFmt w:val="lowerRoman"/>
      <w:lvlText w:val="%9."/>
      <w:lvlJc w:val="right"/>
      <w:pPr>
        <w:ind w:left="6627" w:hanging="180"/>
      </w:pPr>
    </w:lvl>
  </w:abstractNum>
  <w:abstractNum w:abstractNumId="34">
    <w:nsid w:val="5D803DB3"/>
    <w:multiLevelType w:val="hybridMultilevel"/>
    <w:tmpl w:val="22744550"/>
    <w:lvl w:ilvl="0" w:tplc="94D8CEA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36CE04B2" w:tentative="1">
      <w:start w:val="1"/>
      <w:numFmt w:val="lowerLetter"/>
      <w:lvlText w:val="%2."/>
      <w:lvlJc w:val="left"/>
      <w:pPr>
        <w:ind w:left="1440" w:hanging="360"/>
      </w:pPr>
    </w:lvl>
    <w:lvl w:ilvl="2" w:tplc="7BBEC6D6" w:tentative="1">
      <w:start w:val="1"/>
      <w:numFmt w:val="lowerRoman"/>
      <w:lvlText w:val="%3."/>
      <w:lvlJc w:val="right"/>
      <w:pPr>
        <w:ind w:left="2160" w:hanging="180"/>
      </w:pPr>
    </w:lvl>
    <w:lvl w:ilvl="3" w:tplc="9F0E478E" w:tentative="1">
      <w:start w:val="1"/>
      <w:numFmt w:val="decimal"/>
      <w:lvlText w:val="%4."/>
      <w:lvlJc w:val="left"/>
      <w:pPr>
        <w:ind w:left="2880" w:hanging="360"/>
      </w:pPr>
    </w:lvl>
    <w:lvl w:ilvl="4" w:tplc="99E0BD52" w:tentative="1">
      <w:start w:val="1"/>
      <w:numFmt w:val="lowerLetter"/>
      <w:lvlText w:val="%5."/>
      <w:lvlJc w:val="left"/>
      <w:pPr>
        <w:ind w:left="3600" w:hanging="360"/>
      </w:pPr>
    </w:lvl>
    <w:lvl w:ilvl="5" w:tplc="8A00CA6E" w:tentative="1">
      <w:start w:val="1"/>
      <w:numFmt w:val="lowerRoman"/>
      <w:lvlText w:val="%6."/>
      <w:lvlJc w:val="right"/>
      <w:pPr>
        <w:ind w:left="4320" w:hanging="180"/>
      </w:pPr>
    </w:lvl>
    <w:lvl w:ilvl="6" w:tplc="642A1638" w:tentative="1">
      <w:start w:val="1"/>
      <w:numFmt w:val="decimal"/>
      <w:lvlText w:val="%7."/>
      <w:lvlJc w:val="left"/>
      <w:pPr>
        <w:ind w:left="5040" w:hanging="360"/>
      </w:pPr>
    </w:lvl>
    <w:lvl w:ilvl="7" w:tplc="B7086750" w:tentative="1">
      <w:start w:val="1"/>
      <w:numFmt w:val="lowerLetter"/>
      <w:lvlText w:val="%8."/>
      <w:lvlJc w:val="left"/>
      <w:pPr>
        <w:ind w:left="5760" w:hanging="360"/>
      </w:pPr>
    </w:lvl>
    <w:lvl w:ilvl="8" w:tplc="EBD29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82B71"/>
    <w:multiLevelType w:val="hybridMultilevel"/>
    <w:tmpl w:val="697C46A6"/>
    <w:lvl w:ilvl="0" w:tplc="07ACCA46">
      <w:start w:val="1"/>
      <w:numFmt w:val="lowerLetter"/>
      <w:lvlText w:val="%1)"/>
      <w:lvlJc w:val="left"/>
      <w:pPr>
        <w:ind w:left="1211" w:hanging="360"/>
      </w:pPr>
    </w:lvl>
    <w:lvl w:ilvl="1" w:tplc="6C8CB4A2">
      <w:start w:val="1"/>
      <w:numFmt w:val="lowerLetter"/>
      <w:lvlText w:val="%2."/>
      <w:lvlJc w:val="left"/>
      <w:pPr>
        <w:ind w:left="2291" w:hanging="360"/>
      </w:pPr>
    </w:lvl>
    <w:lvl w:ilvl="2" w:tplc="49A4A332">
      <w:start w:val="1"/>
      <w:numFmt w:val="lowerRoman"/>
      <w:lvlText w:val="%3."/>
      <w:lvlJc w:val="right"/>
      <w:pPr>
        <w:ind w:left="3011" w:hanging="180"/>
      </w:pPr>
    </w:lvl>
    <w:lvl w:ilvl="3" w:tplc="67E07504">
      <w:start w:val="1"/>
      <w:numFmt w:val="decimal"/>
      <w:lvlText w:val="%4."/>
      <w:lvlJc w:val="left"/>
      <w:pPr>
        <w:ind w:left="3731" w:hanging="360"/>
      </w:pPr>
    </w:lvl>
    <w:lvl w:ilvl="4" w:tplc="7632E5CC">
      <w:start w:val="1"/>
      <w:numFmt w:val="lowerLetter"/>
      <w:lvlText w:val="%5."/>
      <w:lvlJc w:val="left"/>
      <w:pPr>
        <w:ind w:left="4451" w:hanging="360"/>
      </w:pPr>
    </w:lvl>
    <w:lvl w:ilvl="5" w:tplc="76E47DBC">
      <w:start w:val="1"/>
      <w:numFmt w:val="lowerRoman"/>
      <w:lvlText w:val="%6."/>
      <w:lvlJc w:val="right"/>
      <w:pPr>
        <w:ind w:left="5171" w:hanging="180"/>
      </w:pPr>
    </w:lvl>
    <w:lvl w:ilvl="6" w:tplc="FA7865B4">
      <w:start w:val="1"/>
      <w:numFmt w:val="decimal"/>
      <w:lvlText w:val="%7."/>
      <w:lvlJc w:val="left"/>
      <w:pPr>
        <w:ind w:left="5891" w:hanging="360"/>
      </w:pPr>
    </w:lvl>
    <w:lvl w:ilvl="7" w:tplc="2668A79E">
      <w:start w:val="1"/>
      <w:numFmt w:val="lowerLetter"/>
      <w:lvlText w:val="%8."/>
      <w:lvlJc w:val="left"/>
      <w:pPr>
        <w:ind w:left="6611" w:hanging="360"/>
      </w:pPr>
    </w:lvl>
    <w:lvl w:ilvl="8" w:tplc="0AEA06FA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7A43CC2"/>
    <w:multiLevelType w:val="hybridMultilevel"/>
    <w:tmpl w:val="A02A0FCA"/>
    <w:lvl w:ilvl="0" w:tplc="38C0842A">
      <w:start w:val="1"/>
      <w:numFmt w:val="lowerLetter"/>
      <w:lvlText w:val="%1)"/>
      <w:lvlJc w:val="left"/>
      <w:pPr>
        <w:ind w:left="1440" w:hanging="360"/>
      </w:pPr>
    </w:lvl>
    <w:lvl w:ilvl="1" w:tplc="DB9A1CC6">
      <w:start w:val="1"/>
      <w:numFmt w:val="lowerLetter"/>
      <w:lvlText w:val="%2."/>
      <w:lvlJc w:val="left"/>
      <w:pPr>
        <w:ind w:left="2160" w:hanging="360"/>
      </w:pPr>
    </w:lvl>
    <w:lvl w:ilvl="2" w:tplc="2056D9C4">
      <w:start w:val="1"/>
      <w:numFmt w:val="lowerRoman"/>
      <w:lvlText w:val="%3."/>
      <w:lvlJc w:val="right"/>
      <w:pPr>
        <w:ind w:left="2880" w:hanging="180"/>
      </w:pPr>
    </w:lvl>
    <w:lvl w:ilvl="3" w:tplc="AD8AFE08">
      <w:start w:val="1"/>
      <w:numFmt w:val="decimal"/>
      <w:lvlText w:val="%4."/>
      <w:lvlJc w:val="left"/>
      <w:pPr>
        <w:ind w:left="3600" w:hanging="360"/>
      </w:pPr>
    </w:lvl>
    <w:lvl w:ilvl="4" w:tplc="47A62FF6">
      <w:start w:val="1"/>
      <w:numFmt w:val="lowerLetter"/>
      <w:lvlText w:val="%5."/>
      <w:lvlJc w:val="left"/>
      <w:pPr>
        <w:ind w:left="4320" w:hanging="360"/>
      </w:pPr>
    </w:lvl>
    <w:lvl w:ilvl="5" w:tplc="37AC11E4">
      <w:start w:val="1"/>
      <w:numFmt w:val="lowerRoman"/>
      <w:lvlText w:val="%6."/>
      <w:lvlJc w:val="right"/>
      <w:pPr>
        <w:ind w:left="5040" w:hanging="180"/>
      </w:pPr>
    </w:lvl>
    <w:lvl w:ilvl="6" w:tplc="DAFA3B3C">
      <w:start w:val="1"/>
      <w:numFmt w:val="decimal"/>
      <w:lvlText w:val="%7."/>
      <w:lvlJc w:val="left"/>
      <w:pPr>
        <w:ind w:left="5760" w:hanging="360"/>
      </w:pPr>
    </w:lvl>
    <w:lvl w:ilvl="7" w:tplc="FAC2A2D2">
      <w:start w:val="1"/>
      <w:numFmt w:val="lowerLetter"/>
      <w:lvlText w:val="%8."/>
      <w:lvlJc w:val="left"/>
      <w:pPr>
        <w:ind w:left="6480" w:hanging="360"/>
      </w:pPr>
    </w:lvl>
    <w:lvl w:ilvl="8" w:tplc="D57688E4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2F52E7"/>
    <w:multiLevelType w:val="hybridMultilevel"/>
    <w:tmpl w:val="B5E8280A"/>
    <w:lvl w:ilvl="0" w:tplc="23EEEECE">
      <w:start w:val="1"/>
      <w:numFmt w:val="lowerLetter"/>
      <w:lvlText w:val="%1)"/>
      <w:lvlJc w:val="left"/>
      <w:pPr>
        <w:ind w:left="867" w:hanging="360"/>
      </w:pPr>
    </w:lvl>
    <w:lvl w:ilvl="1" w:tplc="1B528C46">
      <w:start w:val="1"/>
      <w:numFmt w:val="lowerLetter"/>
      <w:lvlText w:val="%2."/>
      <w:lvlJc w:val="left"/>
      <w:pPr>
        <w:ind w:left="1587" w:hanging="360"/>
      </w:pPr>
    </w:lvl>
    <w:lvl w:ilvl="2" w:tplc="D1B81434">
      <w:start w:val="1"/>
      <w:numFmt w:val="lowerRoman"/>
      <w:lvlText w:val="%3."/>
      <w:lvlJc w:val="right"/>
      <w:pPr>
        <w:ind w:left="2307" w:hanging="180"/>
      </w:pPr>
    </w:lvl>
    <w:lvl w:ilvl="3" w:tplc="7D62AB96">
      <w:start w:val="1"/>
      <w:numFmt w:val="decimal"/>
      <w:lvlText w:val="%4."/>
      <w:lvlJc w:val="left"/>
      <w:pPr>
        <w:ind w:left="3027" w:hanging="360"/>
      </w:pPr>
    </w:lvl>
    <w:lvl w:ilvl="4" w:tplc="15BAD76A">
      <w:start w:val="1"/>
      <w:numFmt w:val="lowerLetter"/>
      <w:lvlText w:val="%5."/>
      <w:lvlJc w:val="left"/>
      <w:pPr>
        <w:ind w:left="3747" w:hanging="360"/>
      </w:pPr>
    </w:lvl>
    <w:lvl w:ilvl="5" w:tplc="7FA8C01A">
      <w:start w:val="1"/>
      <w:numFmt w:val="lowerRoman"/>
      <w:lvlText w:val="%6."/>
      <w:lvlJc w:val="right"/>
      <w:pPr>
        <w:ind w:left="4467" w:hanging="180"/>
      </w:pPr>
    </w:lvl>
    <w:lvl w:ilvl="6" w:tplc="55FAD898">
      <w:start w:val="1"/>
      <w:numFmt w:val="decimal"/>
      <w:lvlText w:val="%7."/>
      <w:lvlJc w:val="left"/>
      <w:pPr>
        <w:ind w:left="5187" w:hanging="360"/>
      </w:pPr>
    </w:lvl>
    <w:lvl w:ilvl="7" w:tplc="E744D700">
      <w:start w:val="1"/>
      <w:numFmt w:val="lowerLetter"/>
      <w:lvlText w:val="%8."/>
      <w:lvlJc w:val="left"/>
      <w:pPr>
        <w:ind w:left="5907" w:hanging="360"/>
      </w:pPr>
    </w:lvl>
    <w:lvl w:ilvl="8" w:tplc="B8A65156">
      <w:start w:val="1"/>
      <w:numFmt w:val="lowerRoman"/>
      <w:lvlText w:val="%9."/>
      <w:lvlJc w:val="right"/>
      <w:pPr>
        <w:ind w:left="6627" w:hanging="180"/>
      </w:pPr>
    </w:lvl>
  </w:abstractNum>
  <w:abstractNum w:abstractNumId="38">
    <w:nsid w:val="6A697A6D"/>
    <w:multiLevelType w:val="hybridMultilevel"/>
    <w:tmpl w:val="FEC455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3046D5"/>
    <w:multiLevelType w:val="hybridMultilevel"/>
    <w:tmpl w:val="1E9CC65C"/>
    <w:lvl w:ilvl="0" w:tplc="57945B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6F1262"/>
    <w:multiLevelType w:val="hybridMultilevel"/>
    <w:tmpl w:val="F926D982"/>
    <w:lvl w:ilvl="0" w:tplc="0E06592E">
      <w:start w:val="1"/>
      <w:numFmt w:val="lowerLetter"/>
      <w:lvlText w:val="%1)"/>
      <w:lvlJc w:val="left"/>
      <w:pPr>
        <w:ind w:left="1080" w:hanging="360"/>
      </w:pPr>
    </w:lvl>
    <w:lvl w:ilvl="1" w:tplc="CA06E60E">
      <w:start w:val="1"/>
      <w:numFmt w:val="lowerLetter"/>
      <w:lvlText w:val="%2."/>
      <w:lvlJc w:val="left"/>
      <w:pPr>
        <w:ind w:left="1800" w:hanging="360"/>
      </w:pPr>
    </w:lvl>
    <w:lvl w:ilvl="2" w:tplc="43A22D22">
      <w:start w:val="1"/>
      <w:numFmt w:val="lowerRoman"/>
      <w:lvlText w:val="%3."/>
      <w:lvlJc w:val="right"/>
      <w:pPr>
        <w:ind w:left="2520" w:hanging="180"/>
      </w:pPr>
    </w:lvl>
    <w:lvl w:ilvl="3" w:tplc="CE32FDB2">
      <w:start w:val="1"/>
      <w:numFmt w:val="decimal"/>
      <w:lvlText w:val="%4."/>
      <w:lvlJc w:val="left"/>
      <w:pPr>
        <w:ind w:left="3240" w:hanging="360"/>
      </w:pPr>
    </w:lvl>
    <w:lvl w:ilvl="4" w:tplc="398031A6">
      <w:start w:val="1"/>
      <w:numFmt w:val="lowerLetter"/>
      <w:lvlText w:val="%5."/>
      <w:lvlJc w:val="left"/>
      <w:pPr>
        <w:ind w:left="3960" w:hanging="360"/>
      </w:pPr>
    </w:lvl>
    <w:lvl w:ilvl="5" w:tplc="3912C988">
      <w:start w:val="1"/>
      <w:numFmt w:val="lowerRoman"/>
      <w:lvlText w:val="%6."/>
      <w:lvlJc w:val="right"/>
      <w:pPr>
        <w:ind w:left="4680" w:hanging="180"/>
      </w:pPr>
    </w:lvl>
    <w:lvl w:ilvl="6" w:tplc="F978FD5E">
      <w:start w:val="1"/>
      <w:numFmt w:val="decimal"/>
      <w:lvlText w:val="%7."/>
      <w:lvlJc w:val="left"/>
      <w:pPr>
        <w:ind w:left="5400" w:hanging="360"/>
      </w:pPr>
    </w:lvl>
    <w:lvl w:ilvl="7" w:tplc="C88647CA">
      <w:start w:val="1"/>
      <w:numFmt w:val="lowerLetter"/>
      <w:lvlText w:val="%8."/>
      <w:lvlJc w:val="left"/>
      <w:pPr>
        <w:ind w:left="6120" w:hanging="360"/>
      </w:pPr>
    </w:lvl>
    <w:lvl w:ilvl="8" w:tplc="6A026562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B4365"/>
    <w:multiLevelType w:val="hybridMultilevel"/>
    <w:tmpl w:val="DBA60ED6"/>
    <w:lvl w:ilvl="0" w:tplc="45505998">
      <w:start w:val="1"/>
      <w:numFmt w:val="upperRoman"/>
      <w:lvlText w:val="%1."/>
      <w:lvlJc w:val="left"/>
      <w:pPr>
        <w:ind w:left="1800" w:hanging="720"/>
      </w:pPr>
      <w:rPr>
        <w:b/>
        <w:sz w:val="24"/>
        <w:szCs w:val="24"/>
      </w:rPr>
    </w:lvl>
    <w:lvl w:ilvl="1" w:tplc="AF5A7E8E">
      <w:start w:val="1"/>
      <w:numFmt w:val="lowerLetter"/>
      <w:lvlText w:val="%2."/>
      <w:lvlJc w:val="left"/>
      <w:pPr>
        <w:ind w:left="2160" w:hanging="360"/>
      </w:pPr>
    </w:lvl>
    <w:lvl w:ilvl="2" w:tplc="8B524D2C">
      <w:start w:val="1"/>
      <w:numFmt w:val="lowerRoman"/>
      <w:lvlText w:val="%3."/>
      <w:lvlJc w:val="right"/>
      <w:pPr>
        <w:ind w:left="2880" w:hanging="180"/>
      </w:pPr>
    </w:lvl>
    <w:lvl w:ilvl="3" w:tplc="FCD8718A">
      <w:start w:val="1"/>
      <w:numFmt w:val="decimal"/>
      <w:lvlText w:val="%4."/>
      <w:lvlJc w:val="left"/>
      <w:pPr>
        <w:ind w:left="3600" w:hanging="360"/>
      </w:pPr>
    </w:lvl>
    <w:lvl w:ilvl="4" w:tplc="151C2CF8">
      <w:start w:val="1"/>
      <w:numFmt w:val="lowerLetter"/>
      <w:lvlText w:val="%5."/>
      <w:lvlJc w:val="left"/>
      <w:pPr>
        <w:ind w:left="4320" w:hanging="360"/>
      </w:pPr>
    </w:lvl>
    <w:lvl w:ilvl="5" w:tplc="ABEC1C12">
      <w:start w:val="1"/>
      <w:numFmt w:val="lowerRoman"/>
      <w:lvlText w:val="%6."/>
      <w:lvlJc w:val="right"/>
      <w:pPr>
        <w:ind w:left="5040" w:hanging="180"/>
      </w:pPr>
    </w:lvl>
    <w:lvl w:ilvl="6" w:tplc="25021754">
      <w:start w:val="1"/>
      <w:numFmt w:val="decimal"/>
      <w:lvlText w:val="%7."/>
      <w:lvlJc w:val="left"/>
      <w:pPr>
        <w:ind w:left="5760" w:hanging="360"/>
      </w:pPr>
    </w:lvl>
    <w:lvl w:ilvl="7" w:tplc="42C6386A">
      <w:start w:val="1"/>
      <w:numFmt w:val="lowerLetter"/>
      <w:lvlText w:val="%8."/>
      <w:lvlJc w:val="left"/>
      <w:pPr>
        <w:ind w:left="6480" w:hanging="360"/>
      </w:pPr>
    </w:lvl>
    <w:lvl w:ilvl="8" w:tplc="81DC677A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43">
    <w:nsid w:val="788304B3"/>
    <w:multiLevelType w:val="hybridMultilevel"/>
    <w:tmpl w:val="3D100722"/>
    <w:lvl w:ilvl="0" w:tplc="6F14DAFE">
      <w:start w:val="1"/>
      <w:numFmt w:val="decimal"/>
      <w:lvlText w:val="%1)"/>
      <w:lvlJc w:val="left"/>
      <w:pPr>
        <w:ind w:left="1080" w:hanging="360"/>
      </w:pPr>
    </w:lvl>
    <w:lvl w:ilvl="1" w:tplc="EAD0D992">
      <w:start w:val="1"/>
      <w:numFmt w:val="lowerLetter"/>
      <w:lvlText w:val="%2."/>
      <w:lvlJc w:val="left"/>
      <w:pPr>
        <w:ind w:left="1800" w:hanging="360"/>
      </w:pPr>
    </w:lvl>
    <w:lvl w:ilvl="2" w:tplc="5246BE4C">
      <w:start w:val="1"/>
      <w:numFmt w:val="lowerRoman"/>
      <w:lvlText w:val="%3."/>
      <w:lvlJc w:val="right"/>
      <w:pPr>
        <w:ind w:left="2520" w:hanging="180"/>
      </w:pPr>
    </w:lvl>
    <w:lvl w:ilvl="3" w:tplc="EA126C34">
      <w:start w:val="1"/>
      <w:numFmt w:val="decimal"/>
      <w:lvlText w:val="%4."/>
      <w:lvlJc w:val="left"/>
      <w:pPr>
        <w:ind w:left="3240" w:hanging="360"/>
      </w:pPr>
    </w:lvl>
    <w:lvl w:ilvl="4" w:tplc="672C733A">
      <w:start w:val="1"/>
      <w:numFmt w:val="lowerLetter"/>
      <w:lvlText w:val="%5."/>
      <w:lvlJc w:val="left"/>
      <w:pPr>
        <w:ind w:left="3960" w:hanging="360"/>
      </w:pPr>
    </w:lvl>
    <w:lvl w:ilvl="5" w:tplc="06DEECAC">
      <w:start w:val="1"/>
      <w:numFmt w:val="lowerRoman"/>
      <w:lvlText w:val="%6."/>
      <w:lvlJc w:val="right"/>
      <w:pPr>
        <w:ind w:left="4680" w:hanging="180"/>
      </w:pPr>
    </w:lvl>
    <w:lvl w:ilvl="6" w:tplc="0DBEA31C">
      <w:start w:val="1"/>
      <w:numFmt w:val="decimal"/>
      <w:lvlText w:val="%7."/>
      <w:lvlJc w:val="left"/>
      <w:pPr>
        <w:ind w:left="5400" w:hanging="360"/>
      </w:pPr>
    </w:lvl>
    <w:lvl w:ilvl="7" w:tplc="E72C1782">
      <w:start w:val="1"/>
      <w:numFmt w:val="lowerLetter"/>
      <w:lvlText w:val="%8."/>
      <w:lvlJc w:val="left"/>
      <w:pPr>
        <w:ind w:left="6120" w:hanging="360"/>
      </w:pPr>
    </w:lvl>
    <w:lvl w:ilvl="8" w:tplc="21B812DA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62720B"/>
    <w:multiLevelType w:val="hybridMultilevel"/>
    <w:tmpl w:val="3D52E6C0"/>
    <w:lvl w:ilvl="0" w:tplc="D136863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31D8AC8E">
      <w:start w:val="1"/>
      <w:numFmt w:val="lowerLetter"/>
      <w:lvlText w:val="%2."/>
      <w:lvlJc w:val="left"/>
      <w:pPr>
        <w:ind w:left="1440" w:hanging="360"/>
      </w:pPr>
    </w:lvl>
    <w:lvl w:ilvl="2" w:tplc="58147AF4">
      <w:start w:val="1"/>
      <w:numFmt w:val="lowerRoman"/>
      <w:lvlText w:val="%3."/>
      <w:lvlJc w:val="right"/>
      <w:pPr>
        <w:ind w:left="2160" w:hanging="180"/>
      </w:pPr>
    </w:lvl>
    <w:lvl w:ilvl="3" w:tplc="705ABB98">
      <w:start w:val="1"/>
      <w:numFmt w:val="decimal"/>
      <w:lvlText w:val="%4."/>
      <w:lvlJc w:val="left"/>
      <w:pPr>
        <w:ind w:left="2880" w:hanging="360"/>
      </w:pPr>
    </w:lvl>
    <w:lvl w:ilvl="4" w:tplc="29FC136C">
      <w:start w:val="1"/>
      <w:numFmt w:val="lowerLetter"/>
      <w:lvlText w:val="%5."/>
      <w:lvlJc w:val="left"/>
      <w:pPr>
        <w:ind w:left="3600" w:hanging="360"/>
      </w:pPr>
    </w:lvl>
    <w:lvl w:ilvl="5" w:tplc="6A9C4F1E">
      <w:start w:val="1"/>
      <w:numFmt w:val="lowerRoman"/>
      <w:lvlText w:val="%6."/>
      <w:lvlJc w:val="right"/>
      <w:pPr>
        <w:ind w:left="4320" w:hanging="180"/>
      </w:pPr>
    </w:lvl>
    <w:lvl w:ilvl="6" w:tplc="C0DE97FA">
      <w:start w:val="1"/>
      <w:numFmt w:val="decimal"/>
      <w:lvlText w:val="%7."/>
      <w:lvlJc w:val="left"/>
      <w:pPr>
        <w:ind w:left="5040" w:hanging="360"/>
      </w:pPr>
    </w:lvl>
    <w:lvl w:ilvl="7" w:tplc="D9EAA95A">
      <w:start w:val="1"/>
      <w:numFmt w:val="lowerLetter"/>
      <w:lvlText w:val="%8."/>
      <w:lvlJc w:val="left"/>
      <w:pPr>
        <w:ind w:left="5760" w:hanging="360"/>
      </w:pPr>
    </w:lvl>
    <w:lvl w:ilvl="8" w:tplc="93AA4B3A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77F44"/>
    <w:multiLevelType w:val="hybridMultilevel"/>
    <w:tmpl w:val="279E37AC"/>
    <w:lvl w:ilvl="0" w:tplc="227C3180">
      <w:start w:val="1"/>
      <w:numFmt w:val="decimal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52EE05D0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6972A0D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8EEEE29E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94A2B7C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AEEFB06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AE9AB47C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8D7C5950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A90A6B2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>
    <w:nsid w:val="7EC810E5"/>
    <w:multiLevelType w:val="hybridMultilevel"/>
    <w:tmpl w:val="22D0DB7C"/>
    <w:lvl w:ilvl="0" w:tplc="A2A40234">
      <w:start w:val="1"/>
      <w:numFmt w:val="decimal"/>
      <w:lvlText w:val="%1."/>
      <w:lvlJc w:val="left"/>
      <w:pPr>
        <w:ind w:left="927" w:hanging="360"/>
      </w:pPr>
    </w:lvl>
    <w:lvl w:ilvl="1" w:tplc="07523744">
      <w:start w:val="1"/>
      <w:numFmt w:val="lowerLetter"/>
      <w:lvlText w:val="%2."/>
      <w:lvlJc w:val="left"/>
      <w:pPr>
        <w:ind w:left="1647" w:hanging="360"/>
      </w:pPr>
    </w:lvl>
    <w:lvl w:ilvl="2" w:tplc="9C84F1AC">
      <w:start w:val="1"/>
      <w:numFmt w:val="lowerRoman"/>
      <w:lvlText w:val="%3."/>
      <w:lvlJc w:val="right"/>
      <w:pPr>
        <w:ind w:left="2367" w:hanging="180"/>
      </w:pPr>
    </w:lvl>
    <w:lvl w:ilvl="3" w:tplc="E22AFA00">
      <w:start w:val="1"/>
      <w:numFmt w:val="decimal"/>
      <w:lvlText w:val="%4."/>
      <w:lvlJc w:val="left"/>
      <w:pPr>
        <w:ind w:left="3087" w:hanging="360"/>
      </w:pPr>
    </w:lvl>
    <w:lvl w:ilvl="4" w:tplc="903A9E3E">
      <w:start w:val="1"/>
      <w:numFmt w:val="lowerLetter"/>
      <w:lvlText w:val="%5."/>
      <w:lvlJc w:val="left"/>
      <w:pPr>
        <w:ind w:left="3807" w:hanging="360"/>
      </w:pPr>
    </w:lvl>
    <w:lvl w:ilvl="5" w:tplc="5DB2C8C4">
      <w:start w:val="1"/>
      <w:numFmt w:val="lowerRoman"/>
      <w:lvlText w:val="%6."/>
      <w:lvlJc w:val="right"/>
      <w:pPr>
        <w:ind w:left="4527" w:hanging="180"/>
      </w:pPr>
    </w:lvl>
    <w:lvl w:ilvl="6" w:tplc="98A8E12E">
      <w:start w:val="1"/>
      <w:numFmt w:val="decimal"/>
      <w:lvlText w:val="%7."/>
      <w:lvlJc w:val="left"/>
      <w:pPr>
        <w:ind w:left="5247" w:hanging="360"/>
      </w:pPr>
    </w:lvl>
    <w:lvl w:ilvl="7" w:tplc="65A4D2C4">
      <w:start w:val="1"/>
      <w:numFmt w:val="lowerLetter"/>
      <w:lvlText w:val="%8."/>
      <w:lvlJc w:val="left"/>
      <w:pPr>
        <w:ind w:left="5967" w:hanging="360"/>
      </w:pPr>
    </w:lvl>
    <w:lvl w:ilvl="8" w:tplc="5548235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34"/>
  </w:num>
  <w:num w:numId="16">
    <w:abstractNumId w:val="10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  <w:num w:numId="31">
    <w:abstractNumId w:val="31"/>
  </w:num>
  <w:num w:numId="32">
    <w:abstractNumId w:val="28"/>
  </w:num>
  <w:num w:numId="33">
    <w:abstractNumId w:val="26"/>
  </w:num>
  <w:num w:numId="34">
    <w:abstractNumId w:val="1"/>
  </w:num>
  <w:num w:numId="35">
    <w:abstractNumId w:val="38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7DE"/>
    <w:rsid w:val="002057DE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D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05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057D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2057D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057D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2057D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057D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7DE"/>
    <w:rPr>
      <w:rFonts w:ascii="Cambria" w:eastAsia="Times New Roman" w:hAnsi="Cambria" w:cs="Times New Roman"/>
      <w:b/>
      <w:sz w:val="28"/>
      <w:szCs w:val="28"/>
      <w:lang w:val="ro-RO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05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2057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2057DE"/>
    <w:rPr>
      <w:rFonts w:ascii="$Caslon" w:eastAsia="Times New Roman" w:hAnsi="$Caslon" w:cs="Times New Roman"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2057DE"/>
    <w:rPr>
      <w:rFonts w:ascii="Bookman Old Style" w:eastAsia="Times New Roman" w:hAnsi="Bookman Old Style" w:cs="Times New Roman"/>
      <w:b/>
      <w:bCs/>
      <w:lang w:val="ro-RO" w:eastAsia="ar-SA"/>
    </w:rPr>
  </w:style>
  <w:style w:type="character" w:customStyle="1" w:styleId="Heading7Char">
    <w:name w:val="Heading 7 Char"/>
    <w:basedOn w:val="DefaultParagraphFont"/>
    <w:link w:val="Heading7"/>
    <w:rsid w:val="002057DE"/>
    <w:rPr>
      <w:rFonts w:ascii="Bookman Old Style" w:eastAsia="Times New Roman" w:hAnsi="Bookman Old Style" w:cs="Times New Roman"/>
      <w:sz w:val="24"/>
      <w:szCs w:val="24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2057DE"/>
    <w:rPr>
      <w:rFonts w:ascii="$Caslon" w:eastAsia="Times New Roman" w:hAnsi="$Caslon" w:cs="Times New Roman"/>
      <w:b/>
      <w:sz w:val="24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2057DE"/>
    <w:rPr>
      <w:rFonts w:ascii="Arial" w:eastAsia="Times New Roman" w:hAnsi="Arial" w:cs="Times New Roman"/>
      <w:lang w:val="ro-RO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2057D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057D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057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DE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57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DE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link w:val="NormalWebChar1"/>
    <w:uiPriority w:val="99"/>
    <w:unhideWhenUsed/>
    <w:rsid w:val="002057D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057DE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2057DE"/>
    <w:rPr>
      <w:color w:val="0000FF"/>
      <w:u w:val="single"/>
    </w:rPr>
  </w:style>
  <w:style w:type="paragraph" w:customStyle="1" w:styleId="cn">
    <w:name w:val="cn"/>
    <w:basedOn w:val="Normal"/>
    <w:rsid w:val="002057D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2057DE"/>
  </w:style>
  <w:style w:type="paragraph" w:styleId="BalloonText">
    <w:name w:val="Balloon Text"/>
    <w:basedOn w:val="Normal"/>
    <w:link w:val="BalloonTextChar"/>
    <w:uiPriority w:val="99"/>
    <w:semiHidden/>
    <w:unhideWhenUsed/>
    <w:rsid w:val="0020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DE"/>
    <w:rPr>
      <w:rFonts w:ascii="Tahoma" w:eastAsia="Times New Roman" w:hAnsi="Tahoma" w:cs="Tahoma"/>
      <w:sz w:val="16"/>
      <w:szCs w:val="16"/>
      <w:lang w:val="ro-RO"/>
    </w:rPr>
  </w:style>
  <w:style w:type="paragraph" w:customStyle="1" w:styleId="tt">
    <w:name w:val="tt"/>
    <w:basedOn w:val="Normal"/>
    <w:rsid w:val="002057D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057D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057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2057D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057DE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BodyTextChar1">
    <w:name w:val="Body Text Char1"/>
    <w:basedOn w:val="DefaultParagraphFont"/>
    <w:link w:val="BodyText"/>
    <w:rsid w:val="002057DE"/>
    <w:rPr>
      <w:rFonts w:ascii="Cambria" w:eastAsia="Times New Roman" w:hAnsi="Cambria" w:cs="Times New Roman"/>
      <w:sz w:val="24"/>
      <w:szCs w:val="24"/>
      <w:lang w:val="ro-RO" w:eastAsia="ar-SA"/>
    </w:rPr>
  </w:style>
  <w:style w:type="character" w:customStyle="1" w:styleId="WW8Num1z0">
    <w:name w:val="WW8Num1z0"/>
    <w:rsid w:val="002057DE"/>
    <w:rPr>
      <w:rFonts w:ascii="Wingdings 2" w:hAnsi="Wingdings 2"/>
    </w:rPr>
  </w:style>
  <w:style w:type="character" w:customStyle="1" w:styleId="WW8Num6z0">
    <w:name w:val="WW8Num6z0"/>
    <w:rsid w:val="002057DE"/>
    <w:rPr>
      <w:rFonts w:ascii="Wingdings" w:hAnsi="Wingdings"/>
      <w:sz w:val="16"/>
    </w:rPr>
  </w:style>
  <w:style w:type="character" w:customStyle="1" w:styleId="WW8Num6z1">
    <w:name w:val="WW8Num6z1"/>
    <w:rsid w:val="002057DE"/>
    <w:rPr>
      <w:rFonts w:ascii="Courier New" w:hAnsi="Courier New"/>
    </w:rPr>
  </w:style>
  <w:style w:type="character" w:customStyle="1" w:styleId="WW8Num6z2">
    <w:name w:val="WW8Num6z2"/>
    <w:rsid w:val="002057DE"/>
    <w:rPr>
      <w:rFonts w:ascii="Wingdings" w:hAnsi="Wingdings"/>
    </w:rPr>
  </w:style>
  <w:style w:type="character" w:customStyle="1" w:styleId="WW8Num6z3">
    <w:name w:val="WW8Num6z3"/>
    <w:rsid w:val="002057DE"/>
    <w:rPr>
      <w:rFonts w:ascii="Symbol" w:hAnsi="Symbol"/>
    </w:rPr>
  </w:style>
  <w:style w:type="character" w:customStyle="1" w:styleId="WW8Num7z0">
    <w:name w:val="WW8Num7z0"/>
    <w:rsid w:val="002057DE"/>
    <w:rPr>
      <w:rFonts w:ascii="Symbol" w:hAnsi="Symbol"/>
    </w:rPr>
  </w:style>
  <w:style w:type="character" w:customStyle="1" w:styleId="WW8Num10z0">
    <w:name w:val="WW8Num10z0"/>
    <w:rsid w:val="002057DE"/>
    <w:rPr>
      <w:rFonts w:ascii="Symbol" w:hAnsi="Symbol"/>
    </w:rPr>
  </w:style>
  <w:style w:type="character" w:customStyle="1" w:styleId="WW8Num10z1">
    <w:name w:val="WW8Num10z1"/>
    <w:rsid w:val="002057DE"/>
    <w:rPr>
      <w:rFonts w:ascii="Courier New" w:hAnsi="Courier New"/>
    </w:rPr>
  </w:style>
  <w:style w:type="character" w:customStyle="1" w:styleId="WW8Num10z2">
    <w:name w:val="WW8Num10z2"/>
    <w:rsid w:val="002057DE"/>
    <w:rPr>
      <w:rFonts w:ascii="Wingdings" w:hAnsi="Wingdings"/>
    </w:rPr>
  </w:style>
  <w:style w:type="character" w:customStyle="1" w:styleId="WW8Num11z0">
    <w:name w:val="WW8Num11z0"/>
    <w:rsid w:val="002057DE"/>
    <w:rPr>
      <w:rFonts w:ascii="Symbol" w:hAnsi="Symbol"/>
    </w:rPr>
  </w:style>
  <w:style w:type="character" w:customStyle="1" w:styleId="WW8Num11z1">
    <w:name w:val="WW8Num11z1"/>
    <w:rsid w:val="002057DE"/>
    <w:rPr>
      <w:rFonts w:ascii="Courier New" w:hAnsi="Courier New"/>
    </w:rPr>
  </w:style>
  <w:style w:type="character" w:customStyle="1" w:styleId="WW8Num11z2">
    <w:name w:val="WW8Num11z2"/>
    <w:rsid w:val="002057DE"/>
    <w:rPr>
      <w:rFonts w:ascii="Wingdings" w:hAnsi="Wingdings"/>
    </w:rPr>
  </w:style>
  <w:style w:type="character" w:customStyle="1" w:styleId="WW8Num12z0">
    <w:name w:val="WW8Num12z0"/>
    <w:rsid w:val="002057DE"/>
    <w:rPr>
      <w:rFonts w:ascii="Symbol" w:hAnsi="Symbol"/>
    </w:rPr>
  </w:style>
  <w:style w:type="character" w:customStyle="1" w:styleId="WW8Num12z1">
    <w:name w:val="WW8Num12z1"/>
    <w:rsid w:val="002057DE"/>
    <w:rPr>
      <w:rFonts w:ascii="Courier New" w:hAnsi="Courier New"/>
    </w:rPr>
  </w:style>
  <w:style w:type="character" w:customStyle="1" w:styleId="WW8Num12z2">
    <w:name w:val="WW8Num12z2"/>
    <w:rsid w:val="002057DE"/>
    <w:rPr>
      <w:rFonts w:ascii="Wingdings" w:hAnsi="Wingdings"/>
    </w:rPr>
  </w:style>
  <w:style w:type="character" w:customStyle="1" w:styleId="WW8Num13z0">
    <w:name w:val="WW8Num13z0"/>
    <w:rsid w:val="002057DE"/>
    <w:rPr>
      <w:rFonts w:ascii="Wingdings" w:hAnsi="Wingdings"/>
      <w:sz w:val="16"/>
    </w:rPr>
  </w:style>
  <w:style w:type="character" w:customStyle="1" w:styleId="WW8Num13z1">
    <w:name w:val="WW8Num13z1"/>
    <w:rsid w:val="002057DE"/>
    <w:rPr>
      <w:rFonts w:ascii="Courier New" w:hAnsi="Courier New"/>
    </w:rPr>
  </w:style>
  <w:style w:type="character" w:customStyle="1" w:styleId="WW8Num13z2">
    <w:name w:val="WW8Num13z2"/>
    <w:rsid w:val="002057DE"/>
    <w:rPr>
      <w:rFonts w:ascii="Wingdings" w:hAnsi="Wingdings"/>
    </w:rPr>
  </w:style>
  <w:style w:type="character" w:customStyle="1" w:styleId="WW8Num13z3">
    <w:name w:val="WW8Num13z3"/>
    <w:rsid w:val="002057DE"/>
    <w:rPr>
      <w:rFonts w:ascii="Symbol" w:hAnsi="Symbol"/>
    </w:rPr>
  </w:style>
  <w:style w:type="character" w:customStyle="1" w:styleId="WW8Num15z0">
    <w:name w:val="WW8Num15z0"/>
    <w:rsid w:val="002057DE"/>
    <w:rPr>
      <w:rFonts w:ascii="Times New Roman" w:hAnsi="Times New Roman"/>
    </w:rPr>
  </w:style>
  <w:style w:type="character" w:customStyle="1" w:styleId="WW8Num16z0">
    <w:name w:val="WW8Num16z0"/>
    <w:rsid w:val="002057DE"/>
    <w:rPr>
      <w:rFonts w:ascii="Symbol" w:hAnsi="Symbol"/>
      <w:sz w:val="16"/>
    </w:rPr>
  </w:style>
  <w:style w:type="character" w:customStyle="1" w:styleId="WW8Num17z0">
    <w:name w:val="WW8Num17z0"/>
    <w:rsid w:val="002057DE"/>
    <w:rPr>
      <w:rFonts w:ascii="Times New Roman" w:hAnsi="Times New Roman"/>
    </w:rPr>
  </w:style>
  <w:style w:type="character" w:customStyle="1" w:styleId="WW8Num17z1">
    <w:name w:val="WW8Num17z1"/>
    <w:rsid w:val="002057DE"/>
    <w:rPr>
      <w:rFonts w:ascii="Courier New" w:hAnsi="Courier New"/>
    </w:rPr>
  </w:style>
  <w:style w:type="character" w:customStyle="1" w:styleId="WW8Num17z2">
    <w:name w:val="WW8Num17z2"/>
    <w:rsid w:val="002057DE"/>
    <w:rPr>
      <w:rFonts w:ascii="Wingdings" w:hAnsi="Wingdings"/>
    </w:rPr>
  </w:style>
  <w:style w:type="character" w:customStyle="1" w:styleId="WW8Num17z3">
    <w:name w:val="WW8Num17z3"/>
    <w:rsid w:val="002057DE"/>
    <w:rPr>
      <w:rFonts w:ascii="Symbol" w:hAnsi="Symbol"/>
    </w:rPr>
  </w:style>
  <w:style w:type="character" w:customStyle="1" w:styleId="WW8Num21z0">
    <w:name w:val="WW8Num21z0"/>
    <w:rsid w:val="002057DE"/>
    <w:rPr>
      <w:rFonts w:ascii="Symbol" w:hAnsi="Symbol"/>
    </w:rPr>
  </w:style>
  <w:style w:type="character" w:customStyle="1" w:styleId="WW8Num22z0">
    <w:name w:val="WW8Num22z0"/>
    <w:rsid w:val="002057DE"/>
    <w:rPr>
      <w:rFonts w:ascii="Symbol" w:hAnsi="Symbol"/>
    </w:rPr>
  </w:style>
  <w:style w:type="character" w:customStyle="1" w:styleId="WW8Num24z0">
    <w:name w:val="WW8Num24z0"/>
    <w:rsid w:val="002057DE"/>
    <w:rPr>
      <w:rFonts w:ascii="Symbol" w:hAnsi="Symbol"/>
    </w:rPr>
  </w:style>
  <w:style w:type="character" w:customStyle="1" w:styleId="WW8Num26z1">
    <w:name w:val="WW8Num26z1"/>
    <w:rsid w:val="002057DE"/>
    <w:rPr>
      <w:rFonts w:ascii="Courier New" w:hAnsi="Courier New"/>
    </w:rPr>
  </w:style>
  <w:style w:type="character" w:customStyle="1" w:styleId="WW8Num26z2">
    <w:name w:val="WW8Num26z2"/>
    <w:rsid w:val="002057DE"/>
    <w:rPr>
      <w:rFonts w:ascii="Wingdings" w:hAnsi="Wingdings"/>
    </w:rPr>
  </w:style>
  <w:style w:type="character" w:customStyle="1" w:styleId="WW8Num26z3">
    <w:name w:val="WW8Num26z3"/>
    <w:rsid w:val="002057DE"/>
    <w:rPr>
      <w:rFonts w:ascii="Symbol" w:hAnsi="Symbol"/>
    </w:rPr>
  </w:style>
  <w:style w:type="character" w:customStyle="1" w:styleId="DefaultParagraphFont1">
    <w:name w:val="Default Paragraph Font1"/>
    <w:rsid w:val="002057DE"/>
  </w:style>
  <w:style w:type="character" w:styleId="PageNumber">
    <w:name w:val="page number"/>
    <w:rsid w:val="002057DE"/>
    <w:rPr>
      <w:rFonts w:cs="Times New Roman"/>
    </w:rPr>
  </w:style>
  <w:style w:type="character" w:customStyle="1" w:styleId="FootnoteCharacters">
    <w:name w:val="Footnote Characters"/>
    <w:rsid w:val="002057DE"/>
    <w:rPr>
      <w:vertAlign w:val="superscript"/>
    </w:rPr>
  </w:style>
  <w:style w:type="character" w:styleId="FollowedHyperlink">
    <w:name w:val="FollowedHyperlink"/>
    <w:uiPriority w:val="99"/>
    <w:rsid w:val="002057DE"/>
    <w:rPr>
      <w:color w:val="800080"/>
      <w:u w:val="single"/>
    </w:rPr>
  </w:style>
  <w:style w:type="character" w:customStyle="1" w:styleId="Heading3CharCharCharChar">
    <w:name w:val="Heading 3 Char Char Char Char"/>
    <w:rsid w:val="002057D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057DE"/>
    <w:rPr>
      <w:rFonts w:cs="Times New Roman"/>
    </w:rPr>
  </w:style>
  <w:style w:type="character" w:customStyle="1" w:styleId="primfunc12">
    <w:name w:val="prim_func12"/>
    <w:rsid w:val="002057D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057DE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2057DE"/>
    <w:rPr>
      <w:vertAlign w:val="superscript"/>
    </w:rPr>
  </w:style>
  <w:style w:type="character" w:customStyle="1" w:styleId="Foootnote">
    <w:name w:val="Foootnote"/>
    <w:rsid w:val="002057DE"/>
    <w:rPr>
      <w:color w:val="000000"/>
      <w:vertAlign w:val="superscript"/>
    </w:rPr>
  </w:style>
  <w:style w:type="character" w:styleId="Strong">
    <w:name w:val="Strong"/>
    <w:qFormat/>
    <w:rsid w:val="002057DE"/>
    <w:rPr>
      <w:b/>
    </w:rPr>
  </w:style>
  <w:style w:type="character" w:customStyle="1" w:styleId="NormalWebChar">
    <w:name w:val="Normal (Web) Char"/>
    <w:rsid w:val="002057DE"/>
    <w:rPr>
      <w:sz w:val="24"/>
      <w:lang w:val="en-US"/>
    </w:rPr>
  </w:style>
  <w:style w:type="character" w:styleId="Emphasis">
    <w:name w:val="Emphasis"/>
    <w:qFormat/>
    <w:rsid w:val="002057DE"/>
    <w:rPr>
      <w:i/>
    </w:rPr>
  </w:style>
  <w:style w:type="character" w:customStyle="1" w:styleId="BodyTextIndent3Char">
    <w:name w:val="Body Text Indent 3 Char"/>
    <w:rsid w:val="002057DE"/>
    <w:rPr>
      <w:sz w:val="16"/>
      <w:lang w:val="en-AU"/>
    </w:rPr>
  </w:style>
  <w:style w:type="character" w:styleId="EndnoteReference">
    <w:name w:val="endnote reference"/>
    <w:semiHidden/>
    <w:rsid w:val="002057DE"/>
    <w:rPr>
      <w:vertAlign w:val="superscript"/>
    </w:rPr>
  </w:style>
  <w:style w:type="character" w:customStyle="1" w:styleId="EndnoteCharacters">
    <w:name w:val="Endnote Characters"/>
    <w:rsid w:val="002057DE"/>
  </w:style>
  <w:style w:type="paragraph" w:customStyle="1" w:styleId="Heading">
    <w:name w:val="Heading"/>
    <w:basedOn w:val="Normal"/>
    <w:next w:val="BodyText"/>
    <w:rsid w:val="002057D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List">
    <w:name w:val="List"/>
    <w:basedOn w:val="BodyText"/>
    <w:rsid w:val="002057DE"/>
  </w:style>
  <w:style w:type="paragraph" w:customStyle="1" w:styleId="Index">
    <w:name w:val="Index"/>
    <w:basedOn w:val="Normal"/>
    <w:rsid w:val="002057D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2057D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2057D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057D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057D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057D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2057D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057DE"/>
    <w:rPr>
      <w:rFonts w:ascii="Tahoma" w:eastAsia="Times New Roman" w:hAnsi="Tahoma" w:cs="Tahoma"/>
      <w:sz w:val="16"/>
      <w:szCs w:val="16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D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2057D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057DE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7D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2057DE"/>
    <w:rPr>
      <w:b/>
      <w:bCs/>
    </w:rPr>
  </w:style>
  <w:style w:type="paragraph" w:styleId="BodyTextIndent2">
    <w:name w:val="Body Text Indent 2"/>
    <w:basedOn w:val="Normal"/>
    <w:link w:val="BodyTextIndent2Char"/>
    <w:rsid w:val="002057D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057D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WW-Default">
    <w:name w:val="WW-Default"/>
    <w:rsid w:val="002057D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2057D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057D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2057D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D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057D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057D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057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057D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057D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2057D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2057D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057D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057D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2057D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057D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057D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057D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057D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057D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Normal1">
    <w:name w:val="Normal+1"/>
    <w:basedOn w:val="Normal"/>
    <w:next w:val="Normal"/>
    <w:rsid w:val="002057D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057DE"/>
  </w:style>
  <w:style w:type="paragraph" w:customStyle="1" w:styleId="TableHeading">
    <w:name w:val="Table Heading"/>
    <w:basedOn w:val="TableContents"/>
    <w:rsid w:val="002057D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057D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a">
    <w:name w:val="Знак"/>
    <w:basedOn w:val="Normal"/>
    <w:rsid w:val="002057D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HTMLPreformatted1">
    <w:name w:val="HTML Preformatted1"/>
    <w:basedOn w:val="Normal"/>
    <w:rsid w:val="00205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FoootnoteText">
    <w:name w:val="Foootnote Text"/>
    <w:basedOn w:val="Normal"/>
    <w:link w:val="FoootnoteTextChar"/>
    <w:rsid w:val="002057D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057D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CharChar1CharChar">
    <w:name w:val="Char Char1 Знак Знак Char Char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CharChar">
    <w:name w:val="Char Char Знак Знак"/>
    <w:basedOn w:val="Normal"/>
    <w:rsid w:val="002057D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CharCharCharChar">
    <w:name w:val="Char Char Знак Знак Char Char"/>
    <w:basedOn w:val="Normal"/>
    <w:rsid w:val="002057D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057D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CharChar0">
    <w:name w:val="Знак Знак Char Char Знак"/>
    <w:basedOn w:val="Normal"/>
    <w:rsid w:val="002057D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</w:rPr>
  </w:style>
  <w:style w:type="character" w:customStyle="1" w:styleId="apple-style-span">
    <w:name w:val="apple-style-span"/>
    <w:rsid w:val="002057D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057DE"/>
    <w:pPr>
      <w:spacing w:after="160" w:line="240" w:lineRule="exact"/>
      <w:ind w:firstLine="0"/>
      <w:jc w:val="left"/>
    </w:pPr>
    <w:rPr>
      <w:rFonts w:ascii="Tahoma" w:hAnsi="Tahoma"/>
      <w:sz w:val="24"/>
      <w:szCs w:val="24"/>
    </w:rPr>
  </w:style>
  <w:style w:type="character" w:customStyle="1" w:styleId="sttalineat">
    <w:name w:val="sttalineat"/>
    <w:rsid w:val="002057DE"/>
    <w:rPr>
      <w:rFonts w:cs="Times New Roman"/>
    </w:rPr>
  </w:style>
  <w:style w:type="paragraph" w:customStyle="1" w:styleId="Listparagraf1">
    <w:name w:val="Listă paragraf1"/>
    <w:basedOn w:val="Normal"/>
    <w:rsid w:val="002057D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057D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2057DE"/>
    <w:pPr>
      <w:suppressAutoHyphens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2057D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057D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057D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057D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057D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0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057D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eastAsia="ar-SA"/>
    </w:rPr>
  </w:style>
  <w:style w:type="character" w:customStyle="1" w:styleId="QuoteChar">
    <w:name w:val="Quote Char"/>
    <w:link w:val="Citat1"/>
    <w:locked/>
    <w:rsid w:val="002057D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057D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057D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057D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057DE"/>
  </w:style>
  <w:style w:type="character" w:customStyle="1" w:styleId="apple-converted-space">
    <w:name w:val="apple-converted-space"/>
    <w:basedOn w:val="DefaultParagraphFont"/>
    <w:rsid w:val="002057DE"/>
  </w:style>
  <w:style w:type="character" w:customStyle="1" w:styleId="docheader1">
    <w:name w:val="doc_header1"/>
    <w:basedOn w:val="DefaultParagraphFont"/>
    <w:rsid w:val="002057D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057DE"/>
  </w:style>
  <w:style w:type="character" w:styleId="CommentReference">
    <w:name w:val="annotation reference"/>
    <w:basedOn w:val="DefaultParagraphFont"/>
    <w:uiPriority w:val="99"/>
    <w:semiHidden/>
    <w:unhideWhenUsed/>
    <w:rsid w:val="002057DE"/>
    <w:rPr>
      <w:sz w:val="16"/>
      <w:szCs w:val="16"/>
    </w:rPr>
  </w:style>
  <w:style w:type="character" w:customStyle="1" w:styleId="docbody">
    <w:name w:val="doc_body"/>
    <w:basedOn w:val="DefaultParagraphFont"/>
    <w:rsid w:val="002057DE"/>
  </w:style>
  <w:style w:type="table" w:styleId="TableGrid">
    <w:name w:val="Table Grid"/>
    <w:basedOn w:val="TableNormal"/>
    <w:uiPriority w:val="59"/>
    <w:rsid w:val="002057D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2057D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5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57DE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shorttext">
    <w:name w:val="short_text"/>
    <w:basedOn w:val="DefaultParagraphFont"/>
    <w:rsid w:val="002057DE"/>
  </w:style>
  <w:style w:type="paragraph" w:styleId="NoSpacing">
    <w:name w:val="No Spacing"/>
    <w:uiPriority w:val="1"/>
    <w:qFormat/>
    <w:rsid w:val="002057D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057DE"/>
    <w:rPr>
      <w:b/>
      <w:bCs/>
      <w:smallCaps/>
      <w:spacing w:val="5"/>
    </w:rPr>
  </w:style>
  <w:style w:type="paragraph" w:styleId="BlockText">
    <w:name w:val="Block Text"/>
    <w:basedOn w:val="Normal"/>
    <w:rsid w:val="002057D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2057DE"/>
  </w:style>
  <w:style w:type="character" w:customStyle="1" w:styleId="a0">
    <w:name w:val="Сноска_"/>
    <w:link w:val="a1"/>
    <w:rsid w:val="002057D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2057D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2057D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2057D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20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2057D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2057D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20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2057D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2057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20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2057D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20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205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20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2057D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2057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2057D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2057D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2057D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2057D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2057D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2057D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2057D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2057D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2057D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057D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2057D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057D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2057D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2057D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2057D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2057D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2057D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2057D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2057D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eastAsia="ru-RU"/>
    </w:rPr>
  </w:style>
  <w:style w:type="character" w:styleId="FootnoteReference">
    <w:name w:val="footnote reference"/>
    <w:uiPriority w:val="99"/>
    <w:unhideWhenUsed/>
    <w:rsid w:val="002057DE"/>
    <w:rPr>
      <w:vertAlign w:val="superscript"/>
    </w:rPr>
  </w:style>
  <w:style w:type="character" w:customStyle="1" w:styleId="FontStyle30">
    <w:name w:val="Font Style30"/>
    <w:uiPriority w:val="99"/>
    <w:rsid w:val="002057DE"/>
    <w:rPr>
      <w:rFonts w:ascii="Times New Roman" w:hAnsi="Times New Roman" w:cs="Times New Roman"/>
      <w:spacing w:val="10"/>
      <w:sz w:val="24"/>
      <w:szCs w:val="24"/>
    </w:rPr>
  </w:style>
  <w:style w:type="table" w:customStyle="1" w:styleId="GrilTabel1">
    <w:name w:val="Grilă Tabel1"/>
    <w:basedOn w:val="TableNormal"/>
    <w:next w:val="TableGrid"/>
    <w:uiPriority w:val="59"/>
    <w:rsid w:val="002057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1">
    <w:name w:val="Fără Listare1"/>
    <w:next w:val="NoList"/>
    <w:uiPriority w:val="99"/>
    <w:semiHidden/>
    <w:unhideWhenUsed/>
    <w:rsid w:val="002057DE"/>
  </w:style>
  <w:style w:type="paragraph" w:styleId="Caption">
    <w:name w:val="caption"/>
    <w:basedOn w:val="Normal"/>
    <w:next w:val="Normal"/>
    <w:uiPriority w:val="35"/>
    <w:unhideWhenUsed/>
    <w:qFormat/>
    <w:rsid w:val="002057DE"/>
    <w:pPr>
      <w:spacing w:after="200"/>
      <w:ind w:firstLine="0"/>
      <w:jc w:val="left"/>
    </w:pPr>
    <w:rPr>
      <w:rFonts w:ascii="Calibri" w:eastAsia="Calibri" w:hAnsi="Calibri"/>
      <w:i/>
      <w:iCs/>
      <w:color w:val="44546A"/>
      <w:sz w:val="18"/>
      <w:szCs w:val="18"/>
    </w:rPr>
  </w:style>
  <w:style w:type="table" w:customStyle="1" w:styleId="GrilTabel2">
    <w:name w:val="Grilă Tabel2"/>
    <w:basedOn w:val="TableNormal"/>
    <w:next w:val="TableGrid"/>
    <w:uiPriority w:val="59"/>
    <w:rsid w:val="002057D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057DE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2057DE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ranslation">
    <w:name w:val="translation"/>
    <w:rsid w:val="002057DE"/>
  </w:style>
  <w:style w:type="paragraph" w:customStyle="1" w:styleId="16">
    <w:name w:val="Абзац списка1"/>
    <w:basedOn w:val="Normal"/>
    <w:qFormat/>
    <w:rsid w:val="002057D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tlid-translation">
    <w:name w:val="tlid-translation"/>
    <w:basedOn w:val="DefaultParagraphFont"/>
    <w:rsid w:val="002057DE"/>
  </w:style>
  <w:style w:type="paragraph" w:customStyle="1" w:styleId="pb">
    <w:name w:val="pb"/>
    <w:basedOn w:val="Normal"/>
    <w:rsid w:val="002057DE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2057D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f">
    <w:name w:val="lf"/>
    <w:basedOn w:val="Normal"/>
    <w:rsid w:val="002057DE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057DE"/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7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3771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2018-12-20T08:09:00Z</dcterms:created>
  <dcterms:modified xsi:type="dcterms:W3CDTF">2018-12-20T08:09:00Z</dcterms:modified>
</cp:coreProperties>
</file>